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1B995" w14:textId="415626ED" w:rsidR="009D26E3" w:rsidRPr="00C91D2F" w:rsidRDefault="0065306F" w:rsidP="009D26E3">
      <w:pPr>
        <w:spacing w:after="0"/>
        <w:rPr>
          <w:rFonts w:asciiTheme="majorHAnsi" w:hAnsiTheme="majorHAnsi" w:cstheme="majorHAnsi"/>
          <w:sz w:val="32"/>
          <w:szCs w:val="32"/>
        </w:rPr>
      </w:pPr>
      <w:r w:rsidRPr="00C91D2F">
        <w:rPr>
          <w:rFonts w:asciiTheme="majorHAnsi" w:hAnsiTheme="majorHAnsi" w:cstheme="majorHAnsi"/>
          <w:sz w:val="32"/>
          <w:szCs w:val="32"/>
        </w:rPr>
        <w:t xml:space="preserve">P r e s </w:t>
      </w:r>
      <w:proofErr w:type="spellStart"/>
      <w:r w:rsidRPr="00C91D2F">
        <w:rPr>
          <w:rFonts w:asciiTheme="majorHAnsi" w:hAnsiTheme="majorHAnsi" w:cstheme="majorHAnsi"/>
          <w:sz w:val="32"/>
          <w:szCs w:val="32"/>
        </w:rPr>
        <w:t>s</w:t>
      </w:r>
      <w:proofErr w:type="spellEnd"/>
      <w:r w:rsidRPr="00C91D2F">
        <w:rPr>
          <w:rFonts w:asciiTheme="majorHAnsi" w:hAnsiTheme="majorHAnsi" w:cstheme="majorHAnsi"/>
          <w:sz w:val="32"/>
          <w:szCs w:val="32"/>
        </w:rPr>
        <w:t xml:space="preserve"> e m i t </w:t>
      </w:r>
      <w:proofErr w:type="spellStart"/>
      <w:r w:rsidRPr="00C91D2F">
        <w:rPr>
          <w:rFonts w:asciiTheme="majorHAnsi" w:hAnsiTheme="majorHAnsi" w:cstheme="majorHAnsi"/>
          <w:sz w:val="32"/>
          <w:szCs w:val="32"/>
        </w:rPr>
        <w:t>t</w:t>
      </w:r>
      <w:proofErr w:type="spellEnd"/>
      <w:r w:rsidRPr="00C91D2F">
        <w:rPr>
          <w:rFonts w:asciiTheme="majorHAnsi" w:hAnsiTheme="majorHAnsi" w:cstheme="majorHAnsi"/>
          <w:sz w:val="32"/>
          <w:szCs w:val="32"/>
        </w:rPr>
        <w:t xml:space="preserve"> e i l u n g</w:t>
      </w:r>
    </w:p>
    <w:p w14:paraId="3AB0E1BE" w14:textId="35AA2A9D" w:rsidR="00031885" w:rsidRPr="00C91D2F" w:rsidRDefault="00031885">
      <w:pPr>
        <w:rPr>
          <w:rFonts w:asciiTheme="majorHAnsi" w:hAnsiTheme="majorHAnsi" w:cstheme="majorHAnsi"/>
          <w:sz w:val="22"/>
          <w:szCs w:val="22"/>
        </w:rPr>
      </w:pPr>
    </w:p>
    <w:p w14:paraId="1C786A95" w14:textId="0294C64C" w:rsidR="00916CFE" w:rsidRPr="00C91D2F" w:rsidRDefault="00DF579F" w:rsidP="00916CFE">
      <w:pPr>
        <w:tabs>
          <w:tab w:val="left" w:pos="4395"/>
          <w:tab w:val="left" w:pos="9781"/>
        </w:tabs>
        <w:spacing w:after="0"/>
        <w:ind w:right="-853"/>
        <w:outlineLvl w:val="0"/>
        <w:rPr>
          <w:rFonts w:asciiTheme="majorHAnsi" w:eastAsia="Times New Roman" w:hAnsiTheme="majorHAnsi" w:cstheme="majorHAnsi"/>
          <w:b/>
          <w:szCs w:val="20"/>
          <w:u w:val="single"/>
          <w:lang w:eastAsia="de-DE"/>
        </w:rPr>
      </w:pPr>
      <w:r w:rsidRPr="00C91D2F">
        <w:rPr>
          <w:rFonts w:asciiTheme="majorHAnsi" w:eastAsia="Times New Roman" w:hAnsiTheme="majorHAnsi" w:cstheme="majorHAnsi"/>
          <w:b/>
          <w:szCs w:val="20"/>
          <w:u w:val="single"/>
          <w:lang w:eastAsia="de-DE"/>
        </w:rPr>
        <w:t>DKG zu</w:t>
      </w:r>
      <w:r w:rsidR="008B0105">
        <w:rPr>
          <w:rFonts w:asciiTheme="majorHAnsi" w:eastAsia="Times New Roman" w:hAnsiTheme="majorHAnsi" w:cstheme="majorHAnsi"/>
          <w:b/>
          <w:szCs w:val="20"/>
          <w:u w:val="single"/>
          <w:lang w:eastAsia="de-DE"/>
        </w:rPr>
        <w:t>m Demogra</w:t>
      </w:r>
      <w:r w:rsidR="007972D7">
        <w:rPr>
          <w:rFonts w:asciiTheme="majorHAnsi" w:eastAsia="Times New Roman" w:hAnsiTheme="majorHAnsi" w:cstheme="majorHAnsi"/>
          <w:b/>
          <w:szCs w:val="20"/>
          <w:u w:val="single"/>
          <w:lang w:eastAsia="de-DE"/>
        </w:rPr>
        <w:t>fie-G</w:t>
      </w:r>
      <w:r w:rsidR="008B0105">
        <w:rPr>
          <w:rFonts w:asciiTheme="majorHAnsi" w:eastAsia="Times New Roman" w:hAnsiTheme="majorHAnsi" w:cstheme="majorHAnsi"/>
          <w:b/>
          <w:szCs w:val="20"/>
          <w:u w:val="single"/>
          <w:lang w:eastAsia="de-DE"/>
        </w:rPr>
        <w:t>utachten des DKI</w:t>
      </w:r>
    </w:p>
    <w:p w14:paraId="3028897E" w14:textId="75ADB4EF" w:rsidR="008B0105" w:rsidRDefault="00903178" w:rsidP="00FE46A1">
      <w:pPr>
        <w:tabs>
          <w:tab w:val="left" w:pos="4395"/>
          <w:tab w:val="left" w:pos="9781"/>
        </w:tabs>
        <w:spacing w:after="0"/>
        <w:ind w:right="-853"/>
        <w:outlineLvl w:val="0"/>
        <w:rPr>
          <w:rFonts w:asciiTheme="majorHAnsi" w:hAnsiTheme="majorHAnsi" w:cstheme="majorHAnsi"/>
          <w:b/>
          <w:sz w:val="32"/>
          <w:szCs w:val="32"/>
        </w:rPr>
      </w:pPr>
      <w:r w:rsidRPr="00C91D2F">
        <w:rPr>
          <w:rFonts w:asciiTheme="majorHAnsi" w:eastAsia="Times New Roman" w:hAnsiTheme="majorHAnsi" w:cstheme="majorHAnsi"/>
          <w:b/>
          <w:szCs w:val="20"/>
          <w:u w:val="single"/>
          <w:lang w:eastAsia="de-DE"/>
        </w:rPr>
        <w:br/>
      </w:r>
      <w:r w:rsidR="008B0105">
        <w:rPr>
          <w:rFonts w:asciiTheme="majorHAnsi" w:hAnsiTheme="majorHAnsi" w:cstheme="majorHAnsi"/>
          <w:b/>
          <w:sz w:val="32"/>
          <w:szCs w:val="32"/>
        </w:rPr>
        <w:t>A</w:t>
      </w:r>
      <w:r w:rsidR="007972D7">
        <w:rPr>
          <w:rFonts w:asciiTheme="majorHAnsi" w:hAnsiTheme="majorHAnsi" w:cstheme="majorHAnsi"/>
          <w:b/>
          <w:sz w:val="32"/>
          <w:szCs w:val="32"/>
        </w:rPr>
        <w:t>u</w:t>
      </w:r>
      <w:r w:rsidR="008B0105">
        <w:rPr>
          <w:rFonts w:asciiTheme="majorHAnsi" w:hAnsiTheme="majorHAnsi" w:cstheme="majorHAnsi"/>
          <w:b/>
          <w:sz w:val="32"/>
          <w:szCs w:val="32"/>
        </w:rPr>
        <w:t>ch steigende A</w:t>
      </w:r>
      <w:r w:rsidR="007972D7">
        <w:rPr>
          <w:rFonts w:asciiTheme="majorHAnsi" w:hAnsiTheme="majorHAnsi" w:cstheme="majorHAnsi"/>
          <w:b/>
          <w:sz w:val="32"/>
          <w:szCs w:val="32"/>
        </w:rPr>
        <w:t>b</w:t>
      </w:r>
      <w:r w:rsidR="008B0105">
        <w:rPr>
          <w:rFonts w:asciiTheme="majorHAnsi" w:hAnsiTheme="majorHAnsi" w:cstheme="majorHAnsi"/>
          <w:b/>
          <w:sz w:val="32"/>
          <w:szCs w:val="32"/>
        </w:rPr>
        <w:t>solventenza</w:t>
      </w:r>
      <w:r w:rsidR="007972D7">
        <w:rPr>
          <w:rFonts w:asciiTheme="majorHAnsi" w:hAnsiTheme="majorHAnsi" w:cstheme="majorHAnsi"/>
          <w:b/>
          <w:sz w:val="32"/>
          <w:szCs w:val="32"/>
        </w:rPr>
        <w:t>h</w:t>
      </w:r>
      <w:r w:rsidR="008B0105">
        <w:rPr>
          <w:rFonts w:asciiTheme="majorHAnsi" w:hAnsiTheme="majorHAnsi" w:cstheme="majorHAnsi"/>
          <w:b/>
          <w:sz w:val="32"/>
          <w:szCs w:val="32"/>
        </w:rPr>
        <w:t>l</w:t>
      </w:r>
      <w:r w:rsidR="007972D7">
        <w:rPr>
          <w:rFonts w:asciiTheme="majorHAnsi" w:hAnsiTheme="majorHAnsi" w:cstheme="majorHAnsi"/>
          <w:b/>
          <w:sz w:val="32"/>
          <w:szCs w:val="32"/>
        </w:rPr>
        <w:t>e</w:t>
      </w:r>
      <w:r w:rsidR="008B0105">
        <w:rPr>
          <w:rFonts w:asciiTheme="majorHAnsi" w:hAnsiTheme="majorHAnsi" w:cstheme="majorHAnsi"/>
          <w:b/>
          <w:sz w:val="32"/>
          <w:szCs w:val="32"/>
        </w:rPr>
        <w:t>n können</w:t>
      </w:r>
      <w:r w:rsidR="007972D7">
        <w:rPr>
          <w:rFonts w:asciiTheme="majorHAnsi" w:hAnsiTheme="majorHAnsi" w:cstheme="majorHAnsi"/>
          <w:b/>
          <w:sz w:val="32"/>
          <w:szCs w:val="32"/>
        </w:rPr>
        <w:t xml:space="preserve"> </w:t>
      </w:r>
      <w:r w:rsidR="00F001A7">
        <w:rPr>
          <w:rFonts w:asciiTheme="majorHAnsi" w:hAnsiTheme="majorHAnsi" w:cstheme="majorHAnsi"/>
          <w:b/>
          <w:sz w:val="32"/>
          <w:szCs w:val="32"/>
        </w:rPr>
        <w:t xml:space="preserve">Fachkräftemangel </w:t>
      </w:r>
    </w:p>
    <w:p w14:paraId="1CA3406A" w14:textId="0A0330C2" w:rsidR="001962FD" w:rsidRDefault="00F001A7" w:rsidP="00FE46A1">
      <w:pPr>
        <w:tabs>
          <w:tab w:val="left" w:pos="4395"/>
          <w:tab w:val="left" w:pos="9781"/>
        </w:tabs>
        <w:spacing w:after="0"/>
        <w:ind w:right="-853"/>
        <w:outlineLvl w:val="0"/>
        <w:rPr>
          <w:rFonts w:asciiTheme="majorHAnsi" w:hAnsiTheme="majorHAnsi" w:cstheme="majorHAnsi"/>
          <w:b/>
          <w:sz w:val="32"/>
          <w:szCs w:val="32"/>
        </w:rPr>
      </w:pPr>
      <w:r>
        <w:rPr>
          <w:rFonts w:asciiTheme="majorHAnsi" w:hAnsiTheme="majorHAnsi" w:cstheme="majorHAnsi"/>
          <w:b/>
          <w:sz w:val="32"/>
          <w:szCs w:val="32"/>
        </w:rPr>
        <w:t xml:space="preserve">im Gesundheitswesen </w:t>
      </w:r>
      <w:r w:rsidR="008B0105">
        <w:rPr>
          <w:rFonts w:asciiTheme="majorHAnsi" w:hAnsiTheme="majorHAnsi" w:cstheme="majorHAnsi"/>
          <w:b/>
          <w:sz w:val="32"/>
          <w:szCs w:val="32"/>
        </w:rPr>
        <w:t>nic</w:t>
      </w:r>
      <w:r w:rsidR="007972D7">
        <w:rPr>
          <w:rFonts w:asciiTheme="majorHAnsi" w:hAnsiTheme="majorHAnsi" w:cstheme="majorHAnsi"/>
          <w:b/>
          <w:sz w:val="32"/>
          <w:szCs w:val="32"/>
        </w:rPr>
        <w:t>h</w:t>
      </w:r>
      <w:r w:rsidR="008B0105">
        <w:rPr>
          <w:rFonts w:asciiTheme="majorHAnsi" w:hAnsiTheme="majorHAnsi" w:cstheme="majorHAnsi"/>
          <w:b/>
          <w:sz w:val="32"/>
          <w:szCs w:val="32"/>
        </w:rPr>
        <w:t>t beheben</w:t>
      </w:r>
    </w:p>
    <w:p w14:paraId="37723CD9" w14:textId="77777777" w:rsidR="00850C3F" w:rsidRPr="00C91D2F" w:rsidRDefault="00850C3F" w:rsidP="00FE46A1">
      <w:pPr>
        <w:tabs>
          <w:tab w:val="left" w:pos="4395"/>
          <w:tab w:val="left" w:pos="9781"/>
        </w:tabs>
        <w:spacing w:after="0"/>
        <w:ind w:right="-853"/>
        <w:outlineLvl w:val="0"/>
        <w:rPr>
          <w:rFonts w:asciiTheme="majorHAnsi" w:eastAsia="Times New Roman" w:hAnsiTheme="majorHAnsi" w:cstheme="majorHAnsi"/>
          <w:b/>
          <w:szCs w:val="20"/>
          <w:u w:val="single"/>
          <w:lang w:eastAsia="de-DE"/>
        </w:rPr>
      </w:pPr>
    </w:p>
    <w:p w14:paraId="4471A410" w14:textId="0223CE76" w:rsidR="00916CFE" w:rsidRDefault="00D30167" w:rsidP="006E14EE">
      <w:pPr>
        <w:tabs>
          <w:tab w:val="left" w:pos="7797"/>
        </w:tabs>
        <w:spacing w:line="340" w:lineRule="exact"/>
        <w:ind w:right="2410"/>
        <w:jc w:val="both"/>
        <w:rPr>
          <w:rFonts w:ascii="Calibri" w:eastAsia="Times New Roman" w:hAnsi="Calibri" w:cs="Calibri"/>
          <w:bCs/>
          <w:lang w:eastAsia="de-DE"/>
        </w:rPr>
      </w:pPr>
      <w:r w:rsidRPr="00350922">
        <w:rPr>
          <w:rFonts w:ascii="Calibri" w:eastAsia="Times New Roman" w:hAnsi="Calibri" w:cs="Calibri"/>
          <w:lang w:eastAsia="de-DE"/>
        </w:rPr>
        <w:t xml:space="preserve">Berlin, </w:t>
      </w:r>
      <w:r w:rsidR="000C54EE" w:rsidRPr="00350922">
        <w:rPr>
          <w:rFonts w:ascii="Calibri" w:eastAsia="Times New Roman" w:hAnsi="Calibri" w:cs="Calibri"/>
          <w:lang w:eastAsia="de-DE"/>
        </w:rPr>
        <w:fldChar w:fldCharType="begin"/>
      </w:r>
      <w:r w:rsidR="000C54EE" w:rsidRPr="00350922">
        <w:rPr>
          <w:rFonts w:ascii="Calibri" w:eastAsia="Times New Roman" w:hAnsi="Calibri" w:cs="Calibri"/>
          <w:lang w:eastAsia="de-DE"/>
        </w:rPr>
        <w:instrText xml:space="preserve"> TIME \@ "d. MMMM yyyy" </w:instrText>
      </w:r>
      <w:r w:rsidR="000C54EE" w:rsidRPr="00350922">
        <w:rPr>
          <w:rFonts w:ascii="Calibri" w:eastAsia="Times New Roman" w:hAnsi="Calibri" w:cs="Calibri"/>
          <w:lang w:eastAsia="de-DE"/>
        </w:rPr>
        <w:fldChar w:fldCharType="separate"/>
      </w:r>
      <w:r w:rsidR="00211482">
        <w:rPr>
          <w:rFonts w:ascii="Calibri" w:eastAsia="Times New Roman" w:hAnsi="Calibri" w:cs="Calibri"/>
          <w:noProof/>
          <w:lang w:eastAsia="de-DE"/>
        </w:rPr>
        <w:t>2. August 2024</w:t>
      </w:r>
      <w:r w:rsidR="000C54EE" w:rsidRPr="00350922">
        <w:rPr>
          <w:rFonts w:ascii="Calibri" w:eastAsia="Times New Roman" w:hAnsi="Calibri" w:cs="Calibri"/>
          <w:lang w:eastAsia="de-DE"/>
        </w:rPr>
        <w:fldChar w:fldCharType="end"/>
      </w:r>
      <w:r w:rsidR="000C54EE" w:rsidRPr="00350922">
        <w:rPr>
          <w:rFonts w:ascii="Calibri" w:eastAsia="Times New Roman" w:hAnsi="Calibri" w:cs="Calibri"/>
          <w:lang w:eastAsia="de-DE"/>
        </w:rPr>
        <w:t xml:space="preserve"> </w:t>
      </w:r>
      <w:r w:rsidR="0052054C" w:rsidRPr="00350922">
        <w:rPr>
          <w:rFonts w:ascii="Calibri" w:eastAsia="Times New Roman" w:hAnsi="Calibri" w:cs="Calibri"/>
          <w:lang w:eastAsia="de-DE"/>
        </w:rPr>
        <w:t>–</w:t>
      </w:r>
      <w:r w:rsidR="00916CFE" w:rsidRPr="00350922">
        <w:rPr>
          <w:rFonts w:ascii="Calibri" w:eastAsia="Times New Roman" w:hAnsi="Calibri" w:cs="Calibri"/>
          <w:bCs/>
          <w:lang w:eastAsia="de-DE"/>
        </w:rPr>
        <w:t xml:space="preserve"> </w:t>
      </w:r>
      <w:r w:rsidR="00D97BDC">
        <w:rPr>
          <w:rFonts w:ascii="Calibri" w:eastAsia="Times New Roman" w:hAnsi="Calibri" w:cs="Calibri"/>
          <w:bCs/>
          <w:lang w:eastAsia="de-DE"/>
        </w:rPr>
        <w:t>Die Zahl der Ärztinnen und Ärzte und der Krankenpflegekräfte wächst bis zum Jahr 2035</w:t>
      </w:r>
      <w:r w:rsidR="002876AB">
        <w:rPr>
          <w:rFonts w:ascii="Calibri" w:eastAsia="Times New Roman" w:hAnsi="Calibri" w:cs="Calibri"/>
          <w:bCs/>
          <w:lang w:eastAsia="de-DE"/>
        </w:rPr>
        <w:t>.</w:t>
      </w:r>
      <w:r w:rsidR="00D97BDC">
        <w:rPr>
          <w:rFonts w:ascii="Calibri" w:eastAsia="Times New Roman" w:hAnsi="Calibri" w:cs="Calibri"/>
          <w:bCs/>
          <w:lang w:eastAsia="de-DE"/>
        </w:rPr>
        <w:t xml:space="preserve"> Das ist das Ergebnis </w:t>
      </w:r>
      <w:r w:rsidR="008B0105" w:rsidRPr="007972D7">
        <w:rPr>
          <w:rFonts w:asciiTheme="majorHAnsi" w:eastAsia="Times New Roman" w:hAnsiTheme="majorHAnsi" w:cstheme="majorHAnsi"/>
          <w:lang w:eastAsia="de-DE"/>
        </w:rPr>
        <w:t xml:space="preserve">des Gutachtens „Personalbestand im Krankenhaus bis 2035“ </w:t>
      </w:r>
      <w:r w:rsidR="00D97BDC" w:rsidRPr="007972D7">
        <w:rPr>
          <w:rFonts w:asciiTheme="majorHAnsi" w:eastAsia="Times New Roman" w:hAnsiTheme="majorHAnsi" w:cstheme="majorHAnsi"/>
          <w:bCs/>
          <w:lang w:eastAsia="de-DE"/>
        </w:rPr>
        <w:t>des Deutschen Krankenhausinstituts (DKI)</w:t>
      </w:r>
      <w:r w:rsidR="007972D7">
        <w:rPr>
          <w:rFonts w:asciiTheme="majorHAnsi" w:eastAsia="Times New Roman" w:hAnsiTheme="majorHAnsi" w:cstheme="majorHAnsi"/>
          <w:bCs/>
          <w:lang w:eastAsia="de-DE"/>
        </w:rPr>
        <w:t xml:space="preserve"> </w:t>
      </w:r>
      <w:r w:rsidR="00D97BDC" w:rsidRPr="007972D7">
        <w:rPr>
          <w:rFonts w:asciiTheme="majorHAnsi" w:eastAsia="Times New Roman" w:hAnsiTheme="majorHAnsi" w:cstheme="majorHAnsi"/>
          <w:bCs/>
          <w:lang w:eastAsia="de-DE"/>
        </w:rPr>
        <w:t>im Auftrag</w:t>
      </w:r>
      <w:r w:rsidR="00D97BDC">
        <w:rPr>
          <w:rFonts w:ascii="Calibri" w:eastAsia="Times New Roman" w:hAnsi="Calibri" w:cs="Calibri"/>
          <w:bCs/>
          <w:lang w:eastAsia="de-DE"/>
        </w:rPr>
        <w:t xml:space="preserve"> der Deutschen Krankenhausgesellschaft (DKG). Demnach steigt die Zahl der Ärztinnen und Ärzte um rund 15.400 (8</w:t>
      </w:r>
      <w:r w:rsidR="00850C3F">
        <w:rPr>
          <w:rFonts w:ascii="Calibri" w:eastAsia="Times New Roman" w:hAnsi="Calibri" w:cs="Calibri"/>
          <w:bCs/>
          <w:lang w:eastAsia="de-DE"/>
        </w:rPr>
        <w:t> </w:t>
      </w:r>
      <w:r w:rsidR="00D97BDC">
        <w:rPr>
          <w:rFonts w:ascii="Calibri" w:eastAsia="Times New Roman" w:hAnsi="Calibri" w:cs="Calibri"/>
          <w:bCs/>
          <w:lang w:eastAsia="de-DE"/>
        </w:rPr>
        <w:t>Prozent), die der examinierten Pflegekräfte um 32.100 (7</w:t>
      </w:r>
      <w:r w:rsidR="007972D7">
        <w:rPr>
          <w:rFonts w:ascii="Calibri" w:eastAsia="Times New Roman" w:hAnsi="Calibri" w:cs="Calibri"/>
          <w:bCs/>
          <w:lang w:eastAsia="de-DE"/>
        </w:rPr>
        <w:t xml:space="preserve"> </w:t>
      </w:r>
      <w:r w:rsidR="00D97BDC">
        <w:rPr>
          <w:rFonts w:ascii="Calibri" w:eastAsia="Times New Roman" w:hAnsi="Calibri" w:cs="Calibri"/>
          <w:bCs/>
          <w:lang w:eastAsia="de-DE"/>
        </w:rPr>
        <w:t xml:space="preserve">Prozent) und die der examinierten Kinderkrankenpflegekräfte sogar um 20 Prozent oder 9.100. </w:t>
      </w:r>
      <w:r w:rsidR="008B0105">
        <w:rPr>
          <w:rFonts w:ascii="Calibri" w:eastAsia="Times New Roman" w:hAnsi="Calibri" w:cs="Calibri"/>
          <w:bCs/>
          <w:lang w:eastAsia="de-DE"/>
        </w:rPr>
        <w:t>Entwarnung für d</w:t>
      </w:r>
      <w:r w:rsidR="007972D7">
        <w:rPr>
          <w:rFonts w:ascii="Calibri" w:eastAsia="Times New Roman" w:hAnsi="Calibri" w:cs="Calibri"/>
          <w:bCs/>
          <w:lang w:eastAsia="de-DE"/>
        </w:rPr>
        <w:t>en</w:t>
      </w:r>
      <w:r w:rsidR="008B0105">
        <w:rPr>
          <w:rFonts w:ascii="Calibri" w:eastAsia="Times New Roman" w:hAnsi="Calibri" w:cs="Calibri"/>
          <w:bCs/>
          <w:lang w:eastAsia="de-DE"/>
        </w:rPr>
        <w:t xml:space="preserve"> Fachkräftemangel </w:t>
      </w:r>
      <w:r w:rsidR="007972D7">
        <w:rPr>
          <w:rFonts w:ascii="Calibri" w:eastAsia="Times New Roman" w:hAnsi="Calibri" w:cs="Calibri"/>
          <w:bCs/>
          <w:lang w:eastAsia="de-DE"/>
        </w:rPr>
        <w:t>bedeuten</w:t>
      </w:r>
      <w:r w:rsidR="008B0105">
        <w:rPr>
          <w:rFonts w:ascii="Calibri" w:eastAsia="Times New Roman" w:hAnsi="Calibri" w:cs="Calibri"/>
          <w:bCs/>
          <w:lang w:eastAsia="de-DE"/>
        </w:rPr>
        <w:t xml:space="preserve"> diese Zahlen aber nicht. </w:t>
      </w:r>
    </w:p>
    <w:p w14:paraId="0276945E" w14:textId="74E6B4CD" w:rsidR="00D97BDC" w:rsidRDefault="008B0105" w:rsidP="006E14EE">
      <w:pPr>
        <w:tabs>
          <w:tab w:val="left" w:pos="7797"/>
        </w:tabs>
        <w:spacing w:line="340" w:lineRule="exact"/>
        <w:ind w:right="2410"/>
        <w:jc w:val="both"/>
        <w:rPr>
          <w:rFonts w:ascii="Calibri" w:eastAsia="Times New Roman" w:hAnsi="Calibri" w:cs="Calibri"/>
          <w:bCs/>
          <w:lang w:eastAsia="de-DE"/>
        </w:rPr>
      </w:pPr>
      <w:r>
        <w:rPr>
          <w:rFonts w:ascii="Calibri" w:eastAsia="Times New Roman" w:hAnsi="Calibri" w:cs="Calibri"/>
          <w:bCs/>
          <w:lang w:eastAsia="de-DE"/>
        </w:rPr>
        <w:t xml:space="preserve">Zum einen </w:t>
      </w:r>
      <w:r w:rsidR="00D97BDC">
        <w:rPr>
          <w:rFonts w:ascii="Calibri" w:eastAsia="Times New Roman" w:hAnsi="Calibri" w:cs="Calibri"/>
          <w:bCs/>
          <w:lang w:eastAsia="de-DE"/>
        </w:rPr>
        <w:t xml:space="preserve">fiele dieser Zuwachs geringer aus als der der vergangenen Jahre. </w:t>
      </w:r>
      <w:r w:rsidR="009A6320">
        <w:rPr>
          <w:rFonts w:ascii="Calibri" w:eastAsia="Times New Roman" w:hAnsi="Calibri" w:cs="Calibri"/>
          <w:bCs/>
          <w:lang w:eastAsia="de-DE"/>
        </w:rPr>
        <w:t xml:space="preserve">Zwischen 2025 und 2030 </w:t>
      </w:r>
      <w:r w:rsidR="002876AB">
        <w:rPr>
          <w:rFonts w:ascii="Calibri" w:eastAsia="Times New Roman" w:hAnsi="Calibri" w:cs="Calibri"/>
          <w:bCs/>
          <w:lang w:eastAsia="de-DE"/>
        </w:rPr>
        <w:t xml:space="preserve">wird </w:t>
      </w:r>
      <w:r w:rsidR="009A6320">
        <w:rPr>
          <w:rFonts w:ascii="Calibri" w:eastAsia="Times New Roman" w:hAnsi="Calibri" w:cs="Calibri"/>
          <w:bCs/>
          <w:lang w:eastAsia="de-DE"/>
        </w:rPr>
        <w:t xml:space="preserve">die Zahl der altersbedingten Ausstiege sogar die der Berufseinstiege </w:t>
      </w:r>
      <w:r w:rsidR="002876AB">
        <w:rPr>
          <w:rFonts w:ascii="Calibri" w:eastAsia="Times New Roman" w:hAnsi="Calibri" w:cs="Calibri"/>
          <w:bCs/>
          <w:lang w:eastAsia="de-DE"/>
        </w:rPr>
        <w:t xml:space="preserve">trotz der genannten Zuwächse und </w:t>
      </w:r>
      <w:r w:rsidR="009A6320">
        <w:rPr>
          <w:rFonts w:ascii="Calibri" w:eastAsia="Times New Roman" w:hAnsi="Calibri" w:cs="Calibri"/>
          <w:bCs/>
          <w:lang w:eastAsia="de-DE"/>
        </w:rPr>
        <w:t xml:space="preserve">einschließlich der Zuwanderung übertreffen. Für die Zeit nach 2030 sieht die Studie leichte Verbesserungen und erwartet steigende Absolventenzahlen. Des Weiteren bliebe der hohe Anteil an Teilzeitbeschäftigung im Gesundheitswesen ein Problem. Setzte sich der Trend zu </w:t>
      </w:r>
      <w:r w:rsidR="002876AB">
        <w:rPr>
          <w:rFonts w:ascii="Calibri" w:eastAsia="Times New Roman" w:hAnsi="Calibri" w:cs="Calibri"/>
          <w:bCs/>
          <w:lang w:eastAsia="de-DE"/>
        </w:rPr>
        <w:t>reduzierten Arbeitszeiten</w:t>
      </w:r>
      <w:r w:rsidR="009A6320">
        <w:rPr>
          <w:rFonts w:ascii="Calibri" w:eastAsia="Times New Roman" w:hAnsi="Calibri" w:cs="Calibri"/>
          <w:bCs/>
          <w:lang w:eastAsia="de-DE"/>
        </w:rPr>
        <w:t xml:space="preserve"> fort, könnte schon dieser Effekt die kleinen Steigerungen bei der Personalzahl wieder zunichtemachen. </w:t>
      </w:r>
    </w:p>
    <w:p w14:paraId="25931419" w14:textId="50735717" w:rsidR="002876AB" w:rsidRDefault="009A6320" w:rsidP="006E14EE">
      <w:pPr>
        <w:tabs>
          <w:tab w:val="left" w:pos="7797"/>
        </w:tabs>
        <w:spacing w:line="340" w:lineRule="exact"/>
        <w:ind w:right="2410"/>
        <w:jc w:val="both"/>
        <w:rPr>
          <w:rFonts w:ascii="Calibri" w:eastAsia="Times New Roman" w:hAnsi="Calibri" w:cs="Calibri"/>
          <w:bCs/>
          <w:lang w:eastAsia="de-DE"/>
        </w:rPr>
      </w:pPr>
      <w:r>
        <w:rPr>
          <w:rFonts w:ascii="Calibri" w:eastAsia="Times New Roman" w:hAnsi="Calibri" w:cs="Calibri"/>
          <w:bCs/>
          <w:lang w:eastAsia="de-DE"/>
        </w:rPr>
        <w:t>„</w:t>
      </w:r>
      <w:r w:rsidR="007972D7">
        <w:rPr>
          <w:rFonts w:ascii="Calibri" w:eastAsia="Times New Roman" w:hAnsi="Calibri" w:cs="Calibri"/>
          <w:bCs/>
          <w:lang w:eastAsia="de-DE"/>
        </w:rPr>
        <w:t>Selbst</w:t>
      </w:r>
      <w:r>
        <w:rPr>
          <w:rFonts w:ascii="Calibri" w:eastAsia="Times New Roman" w:hAnsi="Calibri" w:cs="Calibri"/>
          <w:bCs/>
          <w:lang w:eastAsia="de-DE"/>
        </w:rPr>
        <w:t xml:space="preserve"> in optimistischen Szenarien werden wir den Fachkräftemangel im Gesundheitswesen nicht </w:t>
      </w:r>
      <w:r w:rsidR="00F001A7">
        <w:rPr>
          <w:rFonts w:ascii="Calibri" w:eastAsia="Times New Roman" w:hAnsi="Calibri" w:cs="Calibri"/>
          <w:bCs/>
          <w:lang w:eastAsia="de-DE"/>
        </w:rPr>
        <w:t xml:space="preserve">mit immer mehr Personal ausgleichen können, weil es dieses Personal schlicht nicht </w:t>
      </w:r>
      <w:r w:rsidR="002876AB">
        <w:rPr>
          <w:rFonts w:ascii="Calibri" w:eastAsia="Times New Roman" w:hAnsi="Calibri" w:cs="Calibri"/>
          <w:bCs/>
          <w:lang w:eastAsia="de-DE"/>
        </w:rPr>
        <w:t>geben wird</w:t>
      </w:r>
      <w:r w:rsidR="00F001A7">
        <w:rPr>
          <w:rFonts w:ascii="Calibri" w:eastAsia="Times New Roman" w:hAnsi="Calibri" w:cs="Calibri"/>
          <w:bCs/>
          <w:lang w:eastAsia="de-DE"/>
        </w:rPr>
        <w:t>. Einwanderung ist</w:t>
      </w:r>
      <w:r w:rsidR="002D47E5">
        <w:rPr>
          <w:rFonts w:ascii="Calibri" w:eastAsia="Times New Roman" w:hAnsi="Calibri" w:cs="Calibri"/>
          <w:bCs/>
          <w:lang w:eastAsia="de-DE"/>
        </w:rPr>
        <w:t xml:space="preserve"> ebenfalls</w:t>
      </w:r>
      <w:r w:rsidR="00F001A7">
        <w:rPr>
          <w:rFonts w:ascii="Calibri" w:eastAsia="Times New Roman" w:hAnsi="Calibri" w:cs="Calibri"/>
          <w:bCs/>
          <w:lang w:eastAsia="de-DE"/>
        </w:rPr>
        <w:t xml:space="preserve"> keine </w:t>
      </w:r>
      <w:r w:rsidR="002876AB">
        <w:rPr>
          <w:rFonts w:ascii="Calibri" w:eastAsia="Times New Roman" w:hAnsi="Calibri" w:cs="Calibri"/>
          <w:bCs/>
          <w:lang w:eastAsia="de-DE"/>
        </w:rPr>
        <w:t xml:space="preserve">alleinige </w:t>
      </w:r>
      <w:r w:rsidR="00F001A7">
        <w:rPr>
          <w:rFonts w:ascii="Calibri" w:eastAsia="Times New Roman" w:hAnsi="Calibri" w:cs="Calibri"/>
          <w:bCs/>
          <w:lang w:eastAsia="de-DE"/>
        </w:rPr>
        <w:t xml:space="preserve">Lösung, </w:t>
      </w:r>
      <w:r w:rsidR="00602CCF">
        <w:rPr>
          <w:rFonts w:ascii="Calibri" w:eastAsia="Times New Roman" w:hAnsi="Calibri" w:cs="Calibri"/>
          <w:bCs/>
          <w:lang w:eastAsia="de-DE"/>
        </w:rPr>
        <w:t>da</w:t>
      </w:r>
      <w:r w:rsidR="00F001A7">
        <w:rPr>
          <w:rFonts w:ascii="Calibri" w:eastAsia="Times New Roman" w:hAnsi="Calibri" w:cs="Calibri"/>
          <w:bCs/>
          <w:lang w:eastAsia="de-DE"/>
        </w:rPr>
        <w:t xml:space="preserve"> auch hier die Zahl nie ausreichen wird und gleichzeitig die typischen Herkunftsländer durch demografischen Wandel einen höheren Eigenbedarf haben werden. Deutschland hat pro Einwohner so viele Pflegekräfte wie wenige andere Länder auf der Welt, pro Krankenhausfall aber nur </w:t>
      </w:r>
      <w:r w:rsidR="002876AB">
        <w:rPr>
          <w:rFonts w:ascii="Calibri" w:eastAsia="Times New Roman" w:hAnsi="Calibri" w:cs="Calibri"/>
          <w:bCs/>
          <w:lang w:eastAsia="de-DE"/>
        </w:rPr>
        <w:t xml:space="preserve">relativ </w:t>
      </w:r>
      <w:r w:rsidR="00F001A7">
        <w:rPr>
          <w:rFonts w:ascii="Calibri" w:eastAsia="Times New Roman" w:hAnsi="Calibri" w:cs="Calibri"/>
          <w:bCs/>
          <w:lang w:eastAsia="de-DE"/>
        </w:rPr>
        <w:t xml:space="preserve">wenige. Wer den Fachkräftemangel lösen will, muss </w:t>
      </w:r>
      <w:r w:rsidR="002876AB">
        <w:rPr>
          <w:rFonts w:ascii="Calibri" w:eastAsia="Times New Roman" w:hAnsi="Calibri" w:cs="Calibri"/>
          <w:bCs/>
          <w:lang w:eastAsia="de-DE"/>
        </w:rPr>
        <w:t xml:space="preserve">neben mehr Digitalisierung und Flexibilisierung beim Personaleinsatz auch </w:t>
      </w:r>
      <w:r w:rsidR="00F001A7">
        <w:rPr>
          <w:rFonts w:ascii="Calibri" w:eastAsia="Times New Roman" w:hAnsi="Calibri" w:cs="Calibri"/>
          <w:bCs/>
          <w:lang w:eastAsia="de-DE"/>
        </w:rPr>
        <w:t xml:space="preserve">mehr ambulante Behandlungen an Krankenhäusern zulassen. Denn dank der harten und heute völlig unverständlichen Grenzen zwischen ambulant und stationär müssen noch viel zu </w:t>
      </w:r>
      <w:r w:rsidR="00F001A7">
        <w:rPr>
          <w:rFonts w:ascii="Calibri" w:eastAsia="Times New Roman" w:hAnsi="Calibri" w:cs="Calibri"/>
          <w:bCs/>
          <w:lang w:eastAsia="de-DE"/>
        </w:rPr>
        <w:lastRenderedPageBreak/>
        <w:t>viele Patientinnen und Patienten stationär mit entsprechend hohem Personalaufwand behandelt werden, die ambulant</w:t>
      </w:r>
      <w:r w:rsidR="002876AB">
        <w:rPr>
          <w:rFonts w:ascii="Calibri" w:eastAsia="Times New Roman" w:hAnsi="Calibri" w:cs="Calibri"/>
          <w:bCs/>
          <w:lang w:eastAsia="de-DE"/>
        </w:rPr>
        <w:t xml:space="preserve"> am Krankenhaus</w:t>
      </w:r>
      <w:r w:rsidR="00F001A7">
        <w:rPr>
          <w:rFonts w:ascii="Calibri" w:eastAsia="Times New Roman" w:hAnsi="Calibri" w:cs="Calibri"/>
          <w:bCs/>
          <w:lang w:eastAsia="de-DE"/>
        </w:rPr>
        <w:t xml:space="preserve"> genauso gut versorgt wären. </w:t>
      </w:r>
    </w:p>
    <w:p w14:paraId="77541DA4" w14:textId="12A380DB" w:rsidR="009A6320" w:rsidRDefault="00F001A7" w:rsidP="006E14EE">
      <w:pPr>
        <w:tabs>
          <w:tab w:val="left" w:pos="7797"/>
        </w:tabs>
        <w:spacing w:line="340" w:lineRule="exact"/>
        <w:ind w:right="2410"/>
        <w:jc w:val="both"/>
        <w:rPr>
          <w:rFonts w:ascii="Calibri" w:eastAsia="Times New Roman" w:hAnsi="Calibri" w:cs="Calibri"/>
          <w:bCs/>
          <w:lang w:eastAsia="de-DE"/>
        </w:rPr>
      </w:pPr>
      <w:r>
        <w:rPr>
          <w:rFonts w:ascii="Calibri" w:eastAsia="Times New Roman" w:hAnsi="Calibri" w:cs="Calibri"/>
          <w:bCs/>
          <w:lang w:eastAsia="de-DE"/>
        </w:rPr>
        <w:t>Und wer den Fachkräftemangel lösen will, kommt an konsequenter Entbürokratisierung nicht vorbei. Mehrere Stunden sind Ärztinnen und Ärzte wie Pflegekräfte täglich mit Schreibarbeiten beschäftigt, darunter doppelte Dokumentation oder Dokumentation, die weder medizinisch noch pflegerisch einen Nutzen hat. Könnten wir diese völlig aus den Fugen geratene Bürokratielast nur halbieren, hätten wir die Arbeitskraft mehrerer zehntausend Fachkräfte allein in der Pflege mehr zur Verfügung und den Fachkräftemangel mit einem Schlag gelöst. Entbürokratisierung sei ein kostenloses Konjunkturprogramm für die Wirtschaft, hieß es einst. Für das Krankenhaus und den Fachkräftemangel gilt das genauso“, erklärt der Vorstandsvorsitzende der DKG Dr. Gerald Gaß.</w:t>
      </w:r>
    </w:p>
    <w:p w14:paraId="3B9E53A0" w14:textId="0098EBB3" w:rsidR="00241875" w:rsidRPr="000F6BBD" w:rsidRDefault="004625D9" w:rsidP="006E14EE">
      <w:pPr>
        <w:tabs>
          <w:tab w:val="left" w:pos="7797"/>
        </w:tabs>
        <w:spacing w:line="340" w:lineRule="exact"/>
        <w:ind w:right="2410"/>
        <w:jc w:val="both"/>
        <w:rPr>
          <w:rFonts w:ascii="Calibri" w:eastAsia="Times New Roman" w:hAnsi="Calibri" w:cs="Calibri"/>
          <w:bCs/>
          <w:lang w:eastAsia="de-DE"/>
        </w:rPr>
      </w:pPr>
      <w:r w:rsidRPr="000F6BBD">
        <w:rPr>
          <w:rFonts w:ascii="Calibri" w:eastAsia="Times New Roman" w:hAnsi="Calibri" w:cs="Calibri"/>
          <w:bCs/>
          <w:lang w:eastAsia="de-DE"/>
        </w:rPr>
        <w:t>„</w:t>
      </w:r>
      <w:r w:rsidR="002E4434" w:rsidRPr="000F6BBD">
        <w:rPr>
          <w:rFonts w:ascii="Calibri" w:eastAsia="Times New Roman" w:hAnsi="Calibri" w:cs="Calibri"/>
          <w:bCs/>
          <w:lang w:eastAsia="de-DE"/>
        </w:rPr>
        <w:t xml:space="preserve">Unsere Studie zeigt, dass sich </w:t>
      </w:r>
      <w:r w:rsidRPr="000F6BBD">
        <w:rPr>
          <w:rFonts w:ascii="Calibri" w:eastAsia="Times New Roman" w:hAnsi="Calibri" w:cs="Calibri"/>
          <w:bCs/>
          <w:lang w:eastAsia="de-DE"/>
        </w:rPr>
        <w:t xml:space="preserve">das </w:t>
      </w:r>
      <w:r w:rsidR="002E4434" w:rsidRPr="000F6BBD">
        <w:rPr>
          <w:rFonts w:ascii="Calibri" w:eastAsia="Times New Roman" w:hAnsi="Calibri" w:cs="Calibri"/>
          <w:bCs/>
          <w:lang w:eastAsia="de-DE"/>
        </w:rPr>
        <w:t xml:space="preserve">Fachkräftepotenzial bis 2035 insgesamt nicht schmälern </w:t>
      </w:r>
      <w:r w:rsidRPr="000F6BBD">
        <w:rPr>
          <w:rFonts w:ascii="Calibri" w:eastAsia="Times New Roman" w:hAnsi="Calibri" w:cs="Calibri"/>
          <w:bCs/>
          <w:lang w:eastAsia="de-DE"/>
        </w:rPr>
        <w:t>muss</w:t>
      </w:r>
      <w:r w:rsidR="002E4434" w:rsidRPr="000F6BBD">
        <w:rPr>
          <w:rFonts w:ascii="Calibri" w:eastAsia="Times New Roman" w:hAnsi="Calibri" w:cs="Calibri"/>
          <w:bCs/>
          <w:lang w:eastAsia="de-DE"/>
        </w:rPr>
        <w:t xml:space="preserve">. </w:t>
      </w:r>
      <w:r w:rsidR="00506B7B" w:rsidRPr="000F6BBD">
        <w:rPr>
          <w:rFonts w:ascii="Calibri" w:eastAsia="Times New Roman" w:hAnsi="Calibri" w:cs="Calibri"/>
          <w:bCs/>
          <w:lang w:eastAsia="de-DE"/>
        </w:rPr>
        <w:t xml:space="preserve">Wegen des steigenden </w:t>
      </w:r>
      <w:r w:rsidR="00E43C01" w:rsidRPr="000F6BBD">
        <w:rPr>
          <w:rFonts w:ascii="Calibri" w:eastAsia="Times New Roman" w:hAnsi="Calibri" w:cs="Calibri"/>
          <w:bCs/>
          <w:lang w:eastAsia="de-DE"/>
        </w:rPr>
        <w:t>Fachkräftebedarfs</w:t>
      </w:r>
      <w:r w:rsidR="00506B7B" w:rsidRPr="000F6BBD">
        <w:rPr>
          <w:rFonts w:ascii="Calibri" w:eastAsia="Times New Roman" w:hAnsi="Calibri" w:cs="Calibri"/>
          <w:bCs/>
          <w:lang w:eastAsia="de-DE"/>
        </w:rPr>
        <w:t xml:space="preserve"> infolge der Demografie gibt es aber k</w:t>
      </w:r>
      <w:r w:rsidRPr="000F6BBD">
        <w:rPr>
          <w:rFonts w:ascii="Calibri" w:eastAsia="Times New Roman" w:hAnsi="Calibri" w:cs="Calibri"/>
          <w:bCs/>
          <w:lang w:eastAsia="de-DE"/>
        </w:rPr>
        <w:t xml:space="preserve">einen Grund zur Entwarnung. </w:t>
      </w:r>
      <w:r w:rsidR="00506B7B" w:rsidRPr="000F6BBD">
        <w:rPr>
          <w:rFonts w:ascii="Calibri" w:eastAsia="Times New Roman" w:hAnsi="Calibri" w:cs="Calibri"/>
          <w:bCs/>
          <w:lang w:eastAsia="de-DE"/>
        </w:rPr>
        <w:t xml:space="preserve">Deswegen müssen </w:t>
      </w:r>
      <w:r w:rsidRPr="000F6BBD">
        <w:rPr>
          <w:rFonts w:ascii="Calibri" w:eastAsia="Times New Roman" w:hAnsi="Calibri" w:cs="Calibri"/>
          <w:bCs/>
          <w:lang w:eastAsia="de-DE"/>
        </w:rPr>
        <w:t>Politik und Krankenhäuser die Attraktivität der ärztlichen und pflegerischen Berufe weiter stärken, um im Wettbewerb um</w:t>
      </w:r>
      <w:r w:rsidR="00506B7B" w:rsidRPr="000F6BBD">
        <w:rPr>
          <w:rFonts w:ascii="Calibri" w:eastAsia="Times New Roman" w:hAnsi="Calibri" w:cs="Calibri"/>
          <w:bCs/>
          <w:lang w:eastAsia="de-DE"/>
        </w:rPr>
        <w:t xml:space="preserve"> Auszubildende und Berufseinsteiger </w:t>
      </w:r>
      <w:r w:rsidRPr="000F6BBD">
        <w:rPr>
          <w:rFonts w:ascii="Calibri" w:eastAsia="Times New Roman" w:hAnsi="Calibri" w:cs="Calibri"/>
          <w:bCs/>
          <w:lang w:eastAsia="de-DE"/>
        </w:rPr>
        <w:t>zu bestehen</w:t>
      </w:r>
      <w:r w:rsidR="00506B7B" w:rsidRPr="000F6BBD">
        <w:rPr>
          <w:rFonts w:ascii="Calibri" w:eastAsia="Times New Roman" w:hAnsi="Calibri" w:cs="Calibri"/>
          <w:bCs/>
          <w:lang w:eastAsia="de-DE"/>
        </w:rPr>
        <w:t xml:space="preserve"> und</w:t>
      </w:r>
      <w:r w:rsidRPr="000F6BBD">
        <w:rPr>
          <w:rFonts w:ascii="Calibri" w:eastAsia="Times New Roman" w:hAnsi="Calibri" w:cs="Calibri"/>
          <w:bCs/>
          <w:lang w:eastAsia="de-DE"/>
        </w:rPr>
        <w:t xml:space="preserve"> vorzeitige Berufsausstiege zu vermeiden“</w:t>
      </w:r>
      <w:r w:rsidR="000F6BBD">
        <w:rPr>
          <w:rFonts w:ascii="Calibri" w:eastAsia="Times New Roman" w:hAnsi="Calibri" w:cs="Calibri"/>
          <w:bCs/>
          <w:lang w:eastAsia="de-DE"/>
        </w:rPr>
        <w:t>, sagt Dr. Karl Blum, Vorstand des DKI.</w:t>
      </w:r>
    </w:p>
    <w:p w14:paraId="08DED58C" w14:textId="027BA746" w:rsidR="00241875" w:rsidRDefault="00241875" w:rsidP="006E14EE">
      <w:pPr>
        <w:tabs>
          <w:tab w:val="left" w:pos="7797"/>
        </w:tabs>
        <w:spacing w:line="340" w:lineRule="exact"/>
        <w:ind w:right="2410"/>
        <w:jc w:val="both"/>
        <w:rPr>
          <w:rFonts w:ascii="Calibri" w:eastAsia="Times New Roman" w:hAnsi="Calibri" w:cs="Calibri"/>
          <w:bCs/>
          <w:lang w:eastAsia="de-DE"/>
        </w:rPr>
      </w:pPr>
      <w:r>
        <w:rPr>
          <w:rFonts w:ascii="Calibri" w:eastAsia="Times New Roman" w:hAnsi="Calibri" w:cs="Calibri"/>
          <w:bCs/>
          <w:lang w:eastAsia="de-DE"/>
        </w:rPr>
        <w:t xml:space="preserve">Die Studie finden Sie im Anhang dieser Pressemitteilung. </w:t>
      </w:r>
    </w:p>
    <w:p w14:paraId="17237001" w14:textId="77777777" w:rsidR="00916CFE" w:rsidRPr="00C91D2F" w:rsidRDefault="00916CFE" w:rsidP="00916CFE">
      <w:pPr>
        <w:tabs>
          <w:tab w:val="left" w:pos="7797"/>
        </w:tabs>
        <w:ind w:right="2409"/>
        <w:rPr>
          <w:rFonts w:asciiTheme="majorHAnsi" w:hAnsiTheme="majorHAnsi" w:cstheme="majorHAnsi"/>
          <w:color w:val="7F7F7F" w:themeColor="text1" w:themeTint="80"/>
          <w:sz w:val="18"/>
        </w:rPr>
      </w:pPr>
      <w:bookmarkStart w:id="0" w:name="_GoBack"/>
      <w:bookmarkEnd w:id="0"/>
    </w:p>
    <w:p w14:paraId="7755DE1F" w14:textId="589B87BE" w:rsidR="0021251B" w:rsidRPr="00C16FF4" w:rsidRDefault="00C92F25" w:rsidP="00C930CF">
      <w:pPr>
        <w:tabs>
          <w:tab w:val="left" w:pos="7371"/>
          <w:tab w:val="left" w:pos="7513"/>
        </w:tabs>
        <w:spacing w:line="280" w:lineRule="atLeast"/>
        <w:ind w:right="2268"/>
        <w:jc w:val="both"/>
        <w:rPr>
          <w:rFonts w:ascii="Calibri" w:hAnsi="Calibri" w:cs="Calibri"/>
          <w:color w:val="7F7F7F" w:themeColor="text1" w:themeTint="80"/>
          <w:sz w:val="18"/>
        </w:rPr>
      </w:pPr>
      <w:r w:rsidRPr="00C16FF4">
        <w:rPr>
          <w:rFonts w:ascii="Calibri" w:hAnsi="Calibri" w:cs="Calibri"/>
          <w:b/>
          <w:color w:val="7F7F7F" w:themeColor="text1" w:themeTint="80"/>
          <w:sz w:val="18"/>
        </w:rPr>
        <w:t>Die Deutsche Krankenhausgesellschaft (DKG)</w:t>
      </w:r>
      <w:r w:rsidRPr="00C16FF4">
        <w:rPr>
          <w:rFonts w:ascii="Calibri" w:hAnsi="Calibri" w:cs="Calibri"/>
          <w:color w:val="7F7F7F" w:themeColor="text1" w:themeTint="80"/>
          <w:sz w:val="18"/>
        </w:rPr>
        <w:t xml:space="preserve"> </w:t>
      </w:r>
      <w:r w:rsidR="009E4E2F" w:rsidRPr="00C16FF4">
        <w:rPr>
          <w:rFonts w:ascii="Calibri" w:hAnsi="Calibri" w:cs="Calibri"/>
          <w:color w:val="7F7F7F" w:themeColor="text1" w:themeTint="80"/>
          <w:sz w:val="18"/>
        </w:rPr>
        <w:t xml:space="preserve">ist der </w:t>
      </w:r>
      <w:r w:rsidR="0058674F" w:rsidRPr="00C16FF4">
        <w:rPr>
          <w:rFonts w:ascii="Calibri" w:hAnsi="Calibri" w:cs="Calibri"/>
          <w:color w:val="7F7F7F" w:themeColor="text1" w:themeTint="80"/>
          <w:sz w:val="18"/>
        </w:rPr>
        <w:t xml:space="preserve">Dachverband der Krankenhausträger in Deutschland. Sie vertritt die Interessen der 28 Mitglieder – 16 Landesverbände und 12 Spitzenverbände – </w:t>
      </w:r>
      <w:r w:rsidR="00586EFC" w:rsidRPr="00C16FF4">
        <w:rPr>
          <w:rFonts w:ascii="Calibri" w:hAnsi="Calibri" w:cs="Calibri"/>
          <w:color w:val="7F7F7F" w:themeColor="text1" w:themeTint="80"/>
          <w:sz w:val="18"/>
        </w:rPr>
        <w:t xml:space="preserve">in der Bundes- und EU-Politik </w:t>
      </w:r>
      <w:r w:rsidR="0058674F" w:rsidRPr="00C16FF4">
        <w:rPr>
          <w:rFonts w:ascii="Calibri" w:hAnsi="Calibri" w:cs="Calibri"/>
          <w:color w:val="7F7F7F" w:themeColor="text1" w:themeTint="80"/>
          <w:sz w:val="18"/>
        </w:rPr>
        <w:t xml:space="preserve">und nimmt </w:t>
      </w:r>
      <w:proofErr w:type="gramStart"/>
      <w:r w:rsidR="0058674F" w:rsidRPr="00C16FF4">
        <w:rPr>
          <w:rFonts w:ascii="Calibri" w:hAnsi="Calibri" w:cs="Calibri"/>
          <w:color w:val="7F7F7F" w:themeColor="text1" w:themeTint="80"/>
          <w:sz w:val="18"/>
        </w:rPr>
        <w:t>ihr gesetzlich über</w:t>
      </w:r>
      <w:r w:rsidR="008556B9" w:rsidRPr="00C16FF4">
        <w:rPr>
          <w:rFonts w:ascii="Calibri" w:hAnsi="Calibri" w:cs="Calibri"/>
          <w:color w:val="7F7F7F" w:themeColor="text1" w:themeTint="80"/>
          <w:sz w:val="18"/>
        </w:rPr>
        <w:t>tragene Aufgaben</w:t>
      </w:r>
      <w:proofErr w:type="gramEnd"/>
      <w:r w:rsidR="008556B9" w:rsidRPr="00C16FF4">
        <w:rPr>
          <w:rFonts w:ascii="Calibri" w:hAnsi="Calibri" w:cs="Calibri"/>
          <w:color w:val="7F7F7F" w:themeColor="text1" w:themeTint="80"/>
          <w:sz w:val="18"/>
        </w:rPr>
        <w:t xml:space="preserve"> wahr. Die 1.</w:t>
      </w:r>
      <w:r w:rsidR="00E03842" w:rsidRPr="00C16FF4">
        <w:rPr>
          <w:rFonts w:ascii="Calibri" w:hAnsi="Calibri" w:cs="Calibri"/>
          <w:color w:val="7F7F7F" w:themeColor="text1" w:themeTint="80"/>
          <w:sz w:val="18"/>
        </w:rPr>
        <w:t>8</w:t>
      </w:r>
      <w:r w:rsidR="00742667" w:rsidRPr="00C16FF4">
        <w:rPr>
          <w:rFonts w:ascii="Calibri" w:hAnsi="Calibri" w:cs="Calibri"/>
          <w:color w:val="7F7F7F" w:themeColor="text1" w:themeTint="80"/>
          <w:sz w:val="18"/>
        </w:rPr>
        <w:t>93</w:t>
      </w:r>
      <w:r w:rsidR="0058674F" w:rsidRPr="00C16FF4">
        <w:rPr>
          <w:rFonts w:ascii="Calibri" w:hAnsi="Calibri" w:cs="Calibri"/>
          <w:color w:val="7F7F7F" w:themeColor="text1" w:themeTint="80"/>
          <w:sz w:val="18"/>
        </w:rPr>
        <w:t xml:space="preserve"> Krankenhäuser versorgen</w:t>
      </w:r>
      <w:r w:rsidR="00DD49DE" w:rsidRPr="00C16FF4">
        <w:rPr>
          <w:rFonts w:ascii="Calibri" w:hAnsi="Calibri" w:cs="Calibri"/>
          <w:color w:val="7F7F7F" w:themeColor="text1" w:themeTint="80"/>
          <w:sz w:val="18"/>
        </w:rPr>
        <w:t xml:space="preserve"> jährlich </w:t>
      </w:r>
      <w:r w:rsidR="001921E4" w:rsidRPr="00C16FF4">
        <w:rPr>
          <w:rFonts w:ascii="Calibri" w:hAnsi="Calibri" w:cs="Calibri"/>
          <w:color w:val="7F7F7F" w:themeColor="text1" w:themeTint="80"/>
          <w:sz w:val="18"/>
        </w:rPr>
        <w:t>17</w:t>
      </w:r>
      <w:r w:rsidR="0058674F" w:rsidRPr="00C16FF4">
        <w:rPr>
          <w:rFonts w:ascii="Calibri" w:hAnsi="Calibri" w:cs="Calibri"/>
          <w:color w:val="7F7F7F" w:themeColor="text1" w:themeTint="80"/>
          <w:sz w:val="18"/>
        </w:rPr>
        <w:t xml:space="preserve"> Millionen stationäre Patienten</w:t>
      </w:r>
      <w:r w:rsidR="001921E4" w:rsidRPr="00C16FF4">
        <w:rPr>
          <w:rFonts w:ascii="Calibri" w:hAnsi="Calibri" w:cs="Calibri"/>
          <w:color w:val="7F7F7F" w:themeColor="text1" w:themeTint="80"/>
          <w:sz w:val="18"/>
        </w:rPr>
        <w:t xml:space="preserve"> (202</w:t>
      </w:r>
      <w:r w:rsidR="00742667" w:rsidRPr="00C16FF4">
        <w:rPr>
          <w:rFonts w:ascii="Calibri" w:hAnsi="Calibri" w:cs="Calibri"/>
          <w:color w:val="7F7F7F" w:themeColor="text1" w:themeTint="80"/>
          <w:sz w:val="18"/>
        </w:rPr>
        <w:t>2</w:t>
      </w:r>
      <w:r w:rsidR="001921E4" w:rsidRPr="00C16FF4">
        <w:rPr>
          <w:rFonts w:ascii="Calibri" w:hAnsi="Calibri" w:cs="Calibri"/>
          <w:color w:val="7F7F7F" w:themeColor="text1" w:themeTint="80"/>
          <w:sz w:val="18"/>
        </w:rPr>
        <w:t xml:space="preserve">) </w:t>
      </w:r>
      <w:r w:rsidR="0058674F" w:rsidRPr="00C16FF4">
        <w:rPr>
          <w:rFonts w:ascii="Calibri" w:hAnsi="Calibri" w:cs="Calibri"/>
          <w:color w:val="7F7F7F" w:themeColor="text1" w:themeTint="80"/>
          <w:sz w:val="18"/>
        </w:rPr>
        <w:t xml:space="preserve">und </w:t>
      </w:r>
      <w:r w:rsidR="00363F93" w:rsidRPr="00C16FF4">
        <w:rPr>
          <w:rFonts w:ascii="Calibri" w:hAnsi="Calibri" w:cs="Calibri"/>
          <w:color w:val="7F7F7F" w:themeColor="text1" w:themeTint="80"/>
          <w:sz w:val="18"/>
        </w:rPr>
        <w:t xml:space="preserve">rund </w:t>
      </w:r>
      <w:r w:rsidR="00E03842" w:rsidRPr="00C16FF4">
        <w:rPr>
          <w:rFonts w:ascii="Calibri" w:hAnsi="Calibri" w:cs="Calibri"/>
          <w:color w:val="7F7F7F" w:themeColor="text1" w:themeTint="80"/>
          <w:sz w:val="18"/>
        </w:rPr>
        <w:t>2</w:t>
      </w:r>
      <w:r w:rsidR="00742667" w:rsidRPr="00C16FF4">
        <w:rPr>
          <w:rFonts w:ascii="Calibri" w:hAnsi="Calibri" w:cs="Calibri"/>
          <w:color w:val="7F7F7F" w:themeColor="text1" w:themeTint="80"/>
          <w:sz w:val="18"/>
        </w:rPr>
        <w:t>2</w:t>
      </w:r>
      <w:r w:rsidR="0058674F" w:rsidRPr="00C16FF4">
        <w:rPr>
          <w:rFonts w:ascii="Calibri" w:hAnsi="Calibri" w:cs="Calibri"/>
          <w:color w:val="7F7F7F" w:themeColor="text1" w:themeTint="80"/>
          <w:sz w:val="18"/>
        </w:rPr>
        <w:t xml:space="preserve"> Millionen amb</w:t>
      </w:r>
      <w:r w:rsidR="00F10B67" w:rsidRPr="00C16FF4">
        <w:rPr>
          <w:rFonts w:ascii="Calibri" w:hAnsi="Calibri" w:cs="Calibri"/>
          <w:color w:val="7F7F7F" w:themeColor="text1" w:themeTint="80"/>
          <w:sz w:val="18"/>
        </w:rPr>
        <w:t>ulante Behandlungsfälle mit 1,</w:t>
      </w:r>
      <w:r w:rsidR="00E03842" w:rsidRPr="00C16FF4">
        <w:rPr>
          <w:rFonts w:ascii="Calibri" w:hAnsi="Calibri" w:cs="Calibri"/>
          <w:color w:val="7F7F7F" w:themeColor="text1" w:themeTint="80"/>
          <w:sz w:val="18"/>
        </w:rPr>
        <w:t>4</w:t>
      </w:r>
      <w:r w:rsidR="00407552" w:rsidRPr="00C16FF4">
        <w:rPr>
          <w:rFonts w:ascii="Calibri" w:hAnsi="Calibri" w:cs="Calibri"/>
          <w:color w:val="7F7F7F" w:themeColor="text1" w:themeTint="80"/>
          <w:sz w:val="18"/>
        </w:rPr>
        <w:t xml:space="preserve"> </w:t>
      </w:r>
      <w:r w:rsidR="00FA20E1" w:rsidRPr="00C16FF4">
        <w:rPr>
          <w:rFonts w:ascii="Calibri" w:hAnsi="Calibri" w:cs="Calibri"/>
          <w:color w:val="7F7F7F" w:themeColor="text1" w:themeTint="80"/>
          <w:sz w:val="18"/>
        </w:rPr>
        <w:t xml:space="preserve">Millionen Mitarbeitern. Bei </w:t>
      </w:r>
      <w:r w:rsidR="002B52C0" w:rsidRPr="00C16FF4">
        <w:rPr>
          <w:rFonts w:ascii="Calibri" w:hAnsi="Calibri" w:cs="Calibri"/>
          <w:color w:val="7F7F7F" w:themeColor="text1" w:themeTint="80"/>
          <w:sz w:val="18"/>
        </w:rPr>
        <w:t>1</w:t>
      </w:r>
      <w:r w:rsidR="00742667" w:rsidRPr="00C16FF4">
        <w:rPr>
          <w:rFonts w:ascii="Calibri" w:hAnsi="Calibri" w:cs="Calibri"/>
          <w:color w:val="7F7F7F" w:themeColor="text1" w:themeTint="80"/>
          <w:sz w:val="18"/>
        </w:rPr>
        <w:t>33</w:t>
      </w:r>
      <w:r w:rsidR="00AE24DB" w:rsidRPr="00C16FF4">
        <w:rPr>
          <w:rFonts w:ascii="Calibri" w:hAnsi="Calibri" w:cs="Calibri"/>
          <w:color w:val="7F7F7F" w:themeColor="text1" w:themeTint="80"/>
          <w:sz w:val="18"/>
        </w:rPr>
        <w:t xml:space="preserve"> </w:t>
      </w:r>
      <w:r w:rsidR="0058674F" w:rsidRPr="00C16FF4">
        <w:rPr>
          <w:rFonts w:ascii="Calibri" w:hAnsi="Calibri" w:cs="Calibri"/>
          <w:color w:val="7F7F7F" w:themeColor="text1" w:themeTint="80"/>
          <w:sz w:val="18"/>
        </w:rPr>
        <w:t>Milliarden Euro Jahresumsatz in deutschen Krankenhäusern handelt die DKG für einen maßgeblichen Wirtschaftsfaktor im Gesundheitswesen.</w:t>
      </w:r>
    </w:p>
    <w:p w14:paraId="054ECF7D" w14:textId="77777777" w:rsidR="0021251B" w:rsidRPr="00C91D2F" w:rsidRDefault="0021251B" w:rsidP="0021251B">
      <w:pPr>
        <w:rPr>
          <w:rFonts w:asciiTheme="majorHAnsi" w:hAnsiTheme="majorHAnsi" w:cstheme="majorHAnsi"/>
          <w:sz w:val="18"/>
        </w:rPr>
      </w:pPr>
    </w:p>
    <w:p w14:paraId="0A88E517" w14:textId="3BF3F589" w:rsidR="0021251B" w:rsidRDefault="0021251B" w:rsidP="0021251B">
      <w:pPr>
        <w:rPr>
          <w:rFonts w:ascii="Arial" w:hAnsi="Arial" w:cs="Arial"/>
          <w:sz w:val="18"/>
        </w:rPr>
      </w:pPr>
    </w:p>
    <w:p w14:paraId="328CB391" w14:textId="56B26DC2" w:rsidR="004D36A3" w:rsidRPr="004D36A3" w:rsidRDefault="004D36A3" w:rsidP="0036343E">
      <w:pPr>
        <w:tabs>
          <w:tab w:val="left" w:pos="9030"/>
        </w:tabs>
        <w:rPr>
          <w:rFonts w:ascii="Arial" w:hAnsi="Arial" w:cs="Arial"/>
          <w:sz w:val="18"/>
        </w:rPr>
      </w:pPr>
    </w:p>
    <w:sectPr w:rsidR="004D36A3" w:rsidRPr="004D36A3" w:rsidSect="008E50AB">
      <w:headerReference w:type="default" r:id="rId8"/>
      <w:headerReference w:type="first" r:id="rId9"/>
      <w:footerReference w:type="first" r:id="rId10"/>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2C193" w14:textId="77777777" w:rsidR="0092383D" w:rsidRDefault="0092383D" w:rsidP="008125E6">
      <w:pPr>
        <w:spacing w:after="0"/>
      </w:pPr>
      <w:r>
        <w:separator/>
      </w:r>
    </w:p>
  </w:endnote>
  <w:endnote w:type="continuationSeparator" w:id="0">
    <w:p w14:paraId="49EBA36F" w14:textId="77777777" w:rsidR="0092383D" w:rsidRDefault="0092383D"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4FE9CDA0">
              <wp:simplePos x="0" y="0"/>
              <wp:positionH relativeFrom="column">
                <wp:posOffset>5269436</wp:posOffset>
              </wp:positionH>
              <wp:positionV relativeFrom="paragraph">
                <wp:posOffset>-3202940</wp:posOffset>
              </wp:positionV>
              <wp:extent cx="1466850" cy="3324610"/>
              <wp:effectExtent l="0" t="0" r="0" b="95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324610"/>
                      </a:xfrm>
                      <a:prstGeom prst="rect">
                        <a:avLst/>
                      </a:prstGeom>
                      <a:solidFill>
                        <a:srgbClr val="FFFFFF"/>
                      </a:solidFill>
                      <a:ln w="9525">
                        <a:noFill/>
                        <a:miter lim="800000"/>
                        <a:headEnd/>
                        <a:tailEnd/>
                      </a:ln>
                    </wps:spPr>
                    <wps:txbx>
                      <w:txbxContent>
                        <w:p w14:paraId="7FEA3C7C" w14:textId="77777777" w:rsidR="0065306F" w:rsidRPr="00A8789C" w:rsidRDefault="0065306F" w:rsidP="0065306F">
                          <w:pPr>
                            <w:pBdr>
                              <w:top w:val="single" w:sz="4" w:space="1" w:color="auto"/>
                            </w:pBdr>
                            <w:spacing w:after="0"/>
                            <w:rPr>
                              <w:rFonts w:asciiTheme="majorHAnsi" w:hAnsiTheme="majorHAnsi" w:cstheme="majorHAnsi"/>
                              <w:sz w:val="14"/>
                              <w:szCs w:val="14"/>
                            </w:rPr>
                          </w:pPr>
                        </w:p>
                        <w:p w14:paraId="08146EB1" w14:textId="45AABABD" w:rsidR="0065306F" w:rsidRPr="00A8789C" w:rsidRDefault="0065306F" w:rsidP="00BB0243">
                          <w:pPr>
                            <w:pBdr>
                              <w:top w:val="single" w:sz="4" w:space="1" w:color="auto"/>
                            </w:pBdr>
                            <w:spacing w:after="0"/>
                            <w:rPr>
                              <w:rFonts w:asciiTheme="majorHAnsi" w:hAnsiTheme="majorHAnsi" w:cstheme="majorHAnsi"/>
                              <w:color w:val="7F7F7F" w:themeColor="text1" w:themeTint="80"/>
                              <w:sz w:val="18"/>
                              <w:szCs w:val="18"/>
                            </w:rPr>
                          </w:pPr>
                          <w:r w:rsidRPr="00A8789C">
                            <w:rPr>
                              <w:rFonts w:asciiTheme="majorHAnsi" w:hAnsiTheme="majorHAnsi" w:cstheme="majorHAnsi"/>
                              <w:color w:val="7F7F7F" w:themeColor="text1" w:themeTint="80"/>
                              <w:sz w:val="18"/>
                              <w:szCs w:val="18"/>
                            </w:rPr>
                            <w:t>PRESSESTELLE</w:t>
                          </w:r>
                        </w:p>
                        <w:p w14:paraId="7E7178A6"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3A1F6152" w14:textId="5C270510"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Joachim </w:t>
                          </w:r>
                          <w:r w:rsidRPr="00A8789C">
                            <w:rPr>
                              <w:rFonts w:asciiTheme="majorHAnsi" w:hAnsiTheme="majorHAnsi" w:cstheme="majorHAnsi"/>
                              <w:b/>
                              <w:sz w:val="12"/>
                              <w:szCs w:val="12"/>
                            </w:rPr>
                            <w:t>Odenbach</w:t>
                          </w:r>
                        </w:p>
                        <w:p w14:paraId="60E55F47" w14:textId="418CE9C5"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39801-1020</w:t>
                          </w:r>
                        </w:p>
                        <w:p w14:paraId="525D6CEF" w14:textId="77777777" w:rsidR="00AC5BCE" w:rsidRPr="00A8789C" w:rsidRDefault="00AC5BCE" w:rsidP="0065306F">
                          <w:pPr>
                            <w:spacing w:after="0"/>
                            <w:rPr>
                              <w:rFonts w:asciiTheme="majorHAnsi" w:hAnsiTheme="majorHAnsi" w:cstheme="majorHAnsi"/>
                              <w:color w:val="7F7F7F" w:themeColor="text1" w:themeTint="80"/>
                              <w:sz w:val="8"/>
                              <w:szCs w:val="8"/>
                            </w:rPr>
                          </w:pPr>
                        </w:p>
                        <w:p w14:paraId="631FBC0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Holger </w:t>
                          </w:r>
                          <w:r w:rsidRPr="00A8789C">
                            <w:rPr>
                              <w:rFonts w:asciiTheme="majorHAnsi" w:hAnsiTheme="majorHAnsi" w:cstheme="majorHAnsi"/>
                              <w:b/>
                              <w:sz w:val="12"/>
                              <w:szCs w:val="12"/>
                            </w:rPr>
                            <w:t>Mages</w:t>
                          </w:r>
                        </w:p>
                        <w:p w14:paraId="537E50D5" w14:textId="52FEA4C5"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w:t>
                          </w:r>
                          <w:r w:rsidR="00BB0243" w:rsidRPr="00A8789C">
                            <w:rPr>
                              <w:rFonts w:asciiTheme="majorHAnsi" w:hAnsiTheme="majorHAnsi" w:cstheme="majorHAnsi"/>
                              <w:color w:val="7F7F7F" w:themeColor="text1" w:themeTint="80"/>
                              <w:sz w:val="12"/>
                              <w:szCs w:val="12"/>
                            </w:rPr>
                            <w:t xml:space="preserve">efon +49 30 </w:t>
                          </w:r>
                          <w:r w:rsidRPr="00A8789C">
                            <w:rPr>
                              <w:rFonts w:asciiTheme="majorHAnsi" w:hAnsiTheme="majorHAnsi" w:cstheme="majorHAnsi"/>
                              <w:color w:val="7F7F7F" w:themeColor="text1" w:themeTint="80"/>
                              <w:sz w:val="12"/>
                              <w:szCs w:val="12"/>
                            </w:rPr>
                            <w:t>398</w:t>
                          </w:r>
                          <w:r w:rsidR="00BB0243" w:rsidRPr="00A8789C">
                            <w:rPr>
                              <w:rFonts w:asciiTheme="majorHAnsi" w:hAnsiTheme="majorHAnsi" w:cstheme="majorHAnsi"/>
                              <w:color w:val="7F7F7F" w:themeColor="text1" w:themeTint="80"/>
                              <w:sz w:val="12"/>
                              <w:szCs w:val="12"/>
                            </w:rPr>
                            <w:t>01-</w:t>
                          </w:r>
                          <w:r w:rsidRPr="00A8789C">
                            <w:rPr>
                              <w:rFonts w:asciiTheme="majorHAnsi" w:hAnsiTheme="majorHAnsi" w:cstheme="majorHAnsi"/>
                              <w:color w:val="7F7F7F" w:themeColor="text1" w:themeTint="80"/>
                              <w:sz w:val="12"/>
                              <w:szCs w:val="12"/>
                            </w:rPr>
                            <w:t>1022</w:t>
                          </w:r>
                        </w:p>
                        <w:p w14:paraId="2FEFDCDD" w14:textId="253D2227" w:rsidR="0065306F" w:rsidRPr="00A8789C" w:rsidRDefault="0065306F" w:rsidP="0065306F">
                          <w:pPr>
                            <w:spacing w:after="0"/>
                            <w:rPr>
                              <w:rFonts w:asciiTheme="majorHAnsi" w:hAnsiTheme="majorHAnsi" w:cstheme="majorHAnsi"/>
                              <w:color w:val="7F7F7F" w:themeColor="text1" w:themeTint="80"/>
                              <w:sz w:val="8"/>
                              <w:szCs w:val="8"/>
                            </w:rPr>
                          </w:pPr>
                        </w:p>
                        <w:p w14:paraId="2F56D837" w14:textId="11924A4E" w:rsidR="0078717D" w:rsidRPr="00A8789C" w:rsidRDefault="0078717D" w:rsidP="0078717D">
                          <w:pPr>
                            <w:autoSpaceDE w:val="0"/>
                            <w:autoSpaceDN w:val="0"/>
                            <w:adjustRightInd w:val="0"/>
                            <w:spacing w:after="0"/>
                            <w:rPr>
                              <w:rFonts w:asciiTheme="majorHAnsi" w:hAnsiTheme="majorHAnsi" w:cstheme="majorHAnsi"/>
                              <w:b/>
                              <w:bCs/>
                              <w:color w:val="000000"/>
                              <w:sz w:val="12"/>
                              <w:szCs w:val="12"/>
                            </w:rPr>
                          </w:pPr>
                          <w:r w:rsidRPr="00A8789C">
                            <w:rPr>
                              <w:rFonts w:asciiTheme="majorHAnsi" w:hAnsiTheme="majorHAnsi" w:cstheme="majorHAnsi"/>
                              <w:color w:val="7F7F7F"/>
                              <w:sz w:val="12"/>
                              <w:szCs w:val="12"/>
                            </w:rPr>
                            <w:t xml:space="preserve">Dr. Jörn </w:t>
                          </w:r>
                          <w:r w:rsidRPr="00A8789C">
                            <w:rPr>
                              <w:rFonts w:asciiTheme="majorHAnsi" w:hAnsiTheme="majorHAnsi" w:cstheme="majorHAnsi"/>
                              <w:b/>
                              <w:bCs/>
                              <w:color w:val="000000"/>
                              <w:sz w:val="12"/>
                              <w:szCs w:val="12"/>
                            </w:rPr>
                            <w:t>Wegner</w:t>
                          </w:r>
                        </w:p>
                        <w:p w14:paraId="5976D3EC" w14:textId="31B17EF6" w:rsidR="0078717D" w:rsidRPr="00A8789C" w:rsidRDefault="0078717D" w:rsidP="0078717D">
                          <w:pPr>
                            <w:spacing w:after="0"/>
                            <w:rPr>
                              <w:rFonts w:asciiTheme="majorHAnsi" w:hAnsiTheme="majorHAnsi" w:cstheme="majorHAnsi"/>
                              <w:color w:val="7F7F7F" w:themeColor="text1" w:themeTint="80"/>
                              <w:sz w:val="8"/>
                              <w:szCs w:val="8"/>
                            </w:rPr>
                          </w:pPr>
                          <w:r w:rsidRPr="00A8789C">
                            <w:rPr>
                              <w:rFonts w:asciiTheme="majorHAnsi" w:hAnsiTheme="majorHAnsi" w:cstheme="majorHAnsi"/>
                              <w:color w:val="7F7F7F"/>
                              <w:sz w:val="12"/>
                              <w:szCs w:val="12"/>
                            </w:rPr>
                            <w:t>Telefon +49 30 39801-1023</w:t>
                          </w:r>
                        </w:p>
                        <w:p w14:paraId="2D32FA64" w14:textId="77777777" w:rsidR="00717437" w:rsidRPr="00A8789C" w:rsidRDefault="00717437" w:rsidP="0065306F">
                          <w:pPr>
                            <w:spacing w:after="0"/>
                            <w:rPr>
                              <w:rFonts w:asciiTheme="majorHAnsi" w:hAnsiTheme="majorHAnsi" w:cstheme="majorHAnsi"/>
                              <w:color w:val="7F7F7F" w:themeColor="text1" w:themeTint="80"/>
                              <w:sz w:val="8"/>
                              <w:szCs w:val="8"/>
                            </w:rPr>
                          </w:pPr>
                        </w:p>
                        <w:p w14:paraId="42B51E45" w14:textId="7BE0C907"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Rike </w:t>
                          </w:r>
                          <w:r w:rsidRPr="00A8789C">
                            <w:rPr>
                              <w:rFonts w:asciiTheme="majorHAnsi" w:hAnsiTheme="majorHAnsi" w:cstheme="majorHAnsi"/>
                              <w:b/>
                              <w:sz w:val="12"/>
                              <w:szCs w:val="12"/>
                            </w:rPr>
                            <w:t>Stähler</w:t>
                          </w:r>
                        </w:p>
                        <w:p w14:paraId="17BC881A" w14:textId="7A1D809B"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39801-1024</w:t>
                          </w:r>
                        </w:p>
                        <w:p w14:paraId="58DBC4C6" w14:textId="0218D38C" w:rsidR="0036343E" w:rsidRPr="00A8789C" w:rsidRDefault="0036343E" w:rsidP="00717437">
                          <w:pPr>
                            <w:spacing w:after="0"/>
                            <w:rPr>
                              <w:rFonts w:asciiTheme="majorHAnsi" w:hAnsiTheme="majorHAnsi" w:cstheme="majorHAnsi"/>
                              <w:color w:val="7F7F7F" w:themeColor="text1" w:themeTint="80"/>
                              <w:sz w:val="8"/>
                              <w:szCs w:val="8"/>
                            </w:rPr>
                          </w:pPr>
                        </w:p>
                        <w:p w14:paraId="0D785FC1" w14:textId="5064ABC1" w:rsidR="0036343E" w:rsidRPr="00A8789C" w:rsidRDefault="0036343E"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Maxi </w:t>
                          </w:r>
                          <w:r w:rsidRPr="00A8789C">
                            <w:rPr>
                              <w:rFonts w:asciiTheme="majorHAnsi" w:hAnsiTheme="majorHAnsi" w:cstheme="majorHAnsi"/>
                              <w:b/>
                              <w:sz w:val="12"/>
                              <w:szCs w:val="12"/>
                            </w:rPr>
                            <w:t>Schilonka</w:t>
                          </w:r>
                        </w:p>
                        <w:p w14:paraId="75DF00FD" w14:textId="2FD2BF82" w:rsidR="0036343E" w:rsidRPr="00A8789C" w:rsidRDefault="0036343E" w:rsidP="0036343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39801-1026</w:t>
                          </w:r>
                        </w:p>
                        <w:p w14:paraId="52001A60"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7132F9A6" w14:textId="5A7F5933" w:rsidR="0021251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SEKRETARIAT</w:t>
                          </w:r>
                          <w:r w:rsidR="008A27F8">
                            <w:rPr>
                              <w:rFonts w:asciiTheme="majorHAnsi" w:hAnsiTheme="majorHAnsi" w:cstheme="majorHAnsi"/>
                              <w:color w:val="7F7F7F" w:themeColor="text1" w:themeTint="80"/>
                              <w:sz w:val="12"/>
                              <w:szCs w:val="12"/>
                            </w:rPr>
                            <w:t>/SACHBEARBEITUNG</w:t>
                          </w:r>
                        </w:p>
                        <w:p w14:paraId="4BA03C2E" w14:textId="44D16150" w:rsidR="0021251B"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Banu </w:t>
                          </w:r>
                          <w:r w:rsidRPr="00A8789C">
                            <w:rPr>
                              <w:rFonts w:asciiTheme="majorHAnsi" w:hAnsiTheme="majorHAnsi" w:cstheme="majorHAnsi"/>
                              <w:b/>
                              <w:sz w:val="12"/>
                              <w:szCs w:val="12"/>
                            </w:rPr>
                            <w:t>Öztürk</w:t>
                          </w:r>
                        </w:p>
                        <w:p w14:paraId="21694793" w14:textId="10BAF538" w:rsidR="00197695"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w:t>
                          </w:r>
                          <w:r w:rsidR="00197695" w:rsidRPr="00A8789C">
                            <w:rPr>
                              <w:rFonts w:asciiTheme="majorHAnsi" w:hAnsiTheme="majorHAnsi" w:cstheme="majorHAnsi"/>
                              <w:color w:val="7F7F7F" w:themeColor="text1" w:themeTint="80"/>
                              <w:sz w:val="12"/>
                              <w:szCs w:val="12"/>
                            </w:rPr>
                            <w:t>-1025</w:t>
                          </w:r>
                        </w:p>
                        <w:p w14:paraId="6F5E1D2A" w14:textId="778A2E95" w:rsidR="004D36A3" w:rsidRPr="00A8789C" w:rsidRDefault="004D36A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Sina</w:t>
                          </w:r>
                          <w:r w:rsidRPr="00A8789C">
                            <w:rPr>
                              <w:rFonts w:asciiTheme="majorHAnsi" w:hAnsiTheme="majorHAnsi" w:cstheme="majorHAnsi"/>
                              <w:b/>
                              <w:color w:val="7F7F7F" w:themeColor="text1" w:themeTint="80"/>
                              <w:sz w:val="12"/>
                              <w:szCs w:val="12"/>
                            </w:rPr>
                            <w:t xml:space="preserve"> </w:t>
                          </w:r>
                          <w:r w:rsidRPr="00A8789C">
                            <w:rPr>
                              <w:rFonts w:asciiTheme="majorHAnsi" w:hAnsiTheme="majorHAnsi" w:cstheme="majorHAnsi"/>
                              <w:b/>
                              <w:sz w:val="12"/>
                              <w:szCs w:val="12"/>
                            </w:rPr>
                            <w:t>Hoffmann</w:t>
                          </w:r>
                        </w:p>
                        <w:p w14:paraId="62132A23" w14:textId="7A956D39" w:rsidR="0021251B" w:rsidRPr="00A8789C" w:rsidRDefault="00197695"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39801-1021</w:t>
                          </w:r>
                        </w:p>
                        <w:p w14:paraId="5264653A" w14:textId="77777777" w:rsidR="00197695" w:rsidRPr="00A8789C" w:rsidRDefault="00197695" w:rsidP="0065306F">
                          <w:pPr>
                            <w:spacing w:after="0"/>
                            <w:rPr>
                              <w:rFonts w:asciiTheme="majorHAnsi" w:hAnsiTheme="majorHAnsi" w:cstheme="majorHAnsi"/>
                              <w:color w:val="7F7F7F" w:themeColor="text1" w:themeTint="80"/>
                              <w:sz w:val="12"/>
                              <w:szCs w:val="12"/>
                            </w:rPr>
                          </w:pPr>
                        </w:p>
                        <w:p w14:paraId="4A3E2F77" w14:textId="2B519D1A" w:rsidR="00EB444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E-Mail pressestelle@dkgev.de</w:t>
                          </w:r>
                        </w:p>
                        <w:p w14:paraId="4F06117C" w14:textId="77777777" w:rsidR="00BB0243" w:rsidRPr="00A8789C" w:rsidRDefault="00BB0243" w:rsidP="0065306F">
                          <w:pPr>
                            <w:spacing w:after="0"/>
                            <w:rPr>
                              <w:rFonts w:asciiTheme="majorHAnsi" w:hAnsiTheme="majorHAnsi" w:cstheme="majorHAnsi"/>
                              <w:color w:val="7F7F7F" w:themeColor="text1" w:themeTint="80"/>
                              <w:sz w:val="8"/>
                              <w:szCs w:val="8"/>
                            </w:rPr>
                          </w:pPr>
                        </w:p>
                        <w:p w14:paraId="6D1B5D6E" w14:textId="77777777" w:rsidR="0065306F" w:rsidRPr="00A8789C" w:rsidRDefault="0065306F" w:rsidP="0065306F">
                          <w:pPr>
                            <w:spacing w:after="0"/>
                            <w:rPr>
                              <w:rFonts w:asciiTheme="majorHAnsi" w:hAnsiTheme="majorHAnsi" w:cstheme="majorHAnsi"/>
                              <w:color w:val="7F7F7F" w:themeColor="text1" w:themeTint="80"/>
                              <w:sz w:val="12"/>
                              <w:szCs w:val="12"/>
                            </w:rPr>
                          </w:pPr>
                          <w:proofErr w:type="spellStart"/>
                          <w:r w:rsidRPr="00A8789C">
                            <w:rPr>
                              <w:rFonts w:asciiTheme="majorHAnsi" w:hAnsiTheme="majorHAnsi" w:cstheme="majorHAnsi"/>
                              <w:color w:val="7F7F7F" w:themeColor="text1" w:themeTint="80"/>
                              <w:sz w:val="12"/>
                              <w:szCs w:val="12"/>
                            </w:rPr>
                            <w:t>Wegelystraße</w:t>
                          </w:r>
                          <w:proofErr w:type="spellEnd"/>
                          <w:r w:rsidRPr="00A8789C">
                            <w:rPr>
                              <w:rFonts w:asciiTheme="majorHAnsi" w:hAnsiTheme="majorHAnsi" w:cstheme="majorHAnsi"/>
                              <w:color w:val="7F7F7F" w:themeColor="text1" w:themeTint="80"/>
                              <w:sz w:val="12"/>
                              <w:szCs w:val="12"/>
                            </w:rPr>
                            <w:t xml:space="preserve"> 3</w:t>
                          </w:r>
                        </w:p>
                        <w:p w14:paraId="4DDC32C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10623 Berlin</w:t>
                          </w:r>
                        </w:p>
                        <w:p w14:paraId="1395ED9E" w14:textId="77777777" w:rsidR="0065306F" w:rsidRPr="00A8789C" w:rsidRDefault="0065306F" w:rsidP="0065306F">
                          <w:pPr>
                            <w:spacing w:after="0"/>
                            <w:rPr>
                              <w:rFonts w:asciiTheme="majorHAnsi" w:hAnsiTheme="majorHAnsi" w:cstheme="majorHAnsi"/>
                              <w:sz w:val="8"/>
                              <w:szCs w:val="8"/>
                            </w:rPr>
                          </w:pPr>
                        </w:p>
                        <w:p w14:paraId="3913412D" w14:textId="77777777" w:rsidR="005F6092" w:rsidRPr="00A8789C" w:rsidRDefault="005F6092" w:rsidP="0065306F">
                          <w:pPr>
                            <w:spacing w:after="0"/>
                            <w:rPr>
                              <w:rFonts w:asciiTheme="majorHAnsi" w:hAnsiTheme="majorHAnsi" w:cstheme="majorHAnsi"/>
                              <w:sz w:val="8"/>
                              <w:szCs w:val="8"/>
                            </w:rPr>
                          </w:pPr>
                        </w:p>
                        <w:p w14:paraId="4318A3BE" w14:textId="35EFC18B" w:rsidR="0065306F" w:rsidRPr="00A8789C" w:rsidRDefault="0065306F" w:rsidP="0065306F">
                          <w:pPr>
                            <w:spacing w:after="0"/>
                            <w:rPr>
                              <w:rFonts w:asciiTheme="majorHAnsi" w:hAnsiTheme="majorHAnsi" w:cstheme="majorHAnsi"/>
                              <w:b/>
                              <w:color w:val="096D45"/>
                              <w:sz w:val="14"/>
                              <w:szCs w:val="14"/>
                              <w:lang w:val="it-IT"/>
                            </w:rPr>
                          </w:pPr>
                          <w:r w:rsidRPr="00A8789C">
                            <w:rPr>
                              <w:rFonts w:asciiTheme="majorHAnsi" w:hAnsiTheme="majorHAnsi" w:cstheme="majorHAnsi"/>
                              <w:b/>
                              <w:color w:val="096D45"/>
                              <w:sz w:val="14"/>
                              <w:szCs w:val="14"/>
                              <w:lang w:val="it-IT"/>
                            </w:rPr>
                            <w:t>www.dkgev.de</w:t>
                          </w:r>
                        </w:p>
                        <w:p w14:paraId="70CDB1EB" w14:textId="05F258F5" w:rsidR="0065306F"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www.facebook</w:t>
                          </w:r>
                          <w:r w:rsidR="00245172" w:rsidRPr="00A8789C">
                            <w:rPr>
                              <w:rFonts w:asciiTheme="majorHAnsi" w:hAnsiTheme="majorHAnsi" w:cstheme="majorHAnsi"/>
                              <w:color w:val="096D45"/>
                              <w:sz w:val="14"/>
                              <w:szCs w:val="14"/>
                            </w:rPr>
                            <w:t>.</w:t>
                          </w:r>
                          <w:r w:rsidRPr="00A8789C">
                            <w:rPr>
                              <w:rFonts w:asciiTheme="majorHAnsi" w:hAnsiTheme="majorHAnsi" w:cstheme="majorHAnsi"/>
                              <w:color w:val="096D45"/>
                              <w:sz w:val="14"/>
                              <w:szCs w:val="14"/>
                            </w:rPr>
                            <w:t>com/dkgev</w:t>
                          </w:r>
                        </w:p>
                        <w:p w14:paraId="2073A9A0" w14:textId="3D4B651A" w:rsidR="005F6092" w:rsidRPr="00A8789C" w:rsidRDefault="0024517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twitter.com/dkgev</w:t>
                          </w:r>
                        </w:p>
                        <w:p w14:paraId="60CD37B1" w14:textId="6EB1A07B" w:rsidR="005F6092" w:rsidRPr="00A8789C" w:rsidRDefault="00EB444B"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dkgev.de/rss2.php</w:t>
                          </w:r>
                        </w:p>
                        <w:p w14:paraId="3BDE5F90" w14:textId="1ECA17B1" w:rsidR="005F6092"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414.9pt;margin-top:-252.2pt;width:115.5pt;height:26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XRIwIAAB4EAAAOAAAAZHJzL2Uyb0RvYy54bWysU8tu2zAQvBfoPxC815LlRxzBcpA6dVEg&#10;fQBJP4AiKYsoyVVJ2lL69VlSjmOkt6I6EFztcjg7O1zfDEaTo3Rega3odJJTIi0Hoey+oj8fdx9W&#10;lPjArGAarKzok/T0ZvP+3brvSllAC1pIRxDE+rLvKtqG0JVZ5nkrDfMT6KTFZAPOsICh22fCsR7R&#10;jc6KPF9mPTjROeDSe/x7NybpJuE3jeThe9N4GYiuKHILaXVpreOabdas3DvWtYqfaLB/YGGYsnjp&#10;GeqOBUYOTv0FZRR34KEJEw4mg6ZRXKYesJtp/qabh5Z1MvWC4vjuLJP/f7D82/GHI0pUdJZfUWKZ&#10;wSE9yiE0UgtSRH36zpdY9tBhYRg+woBzTr367h74L08sbFtm9/LWOehbyQTym8aT2cXREcdHkLr/&#10;CgKvYYcACWhonInioRwE0XFOT+fZIBXC45Xz5XK1wBTH3GxWzJfTNL2MlS/HO+fDZwmGxE1FHQ4/&#10;wbPjvQ+RDitfSuJtHrQSO6V1Cty+3mpHjgyNsktf6uBNmbakr+j1olgkZAvxfPKQUQGNrJWp6CqP&#10;32itKMcnK1JJYEqPe2Si7UmfKMkoThjqAQujaDWIJ1TKwWhYfGC4acH9oaRHs1bU/z4wJynRXyyq&#10;fT2dz6O7UzBfXBUYuMtMfZlhliNURQMl43Yb0ouIOli4xak0Kun1yuTEFU2YZDw9mOjyyzhVvT7r&#10;zTMAAAD//wMAUEsDBBQABgAIAAAAIQBTGbtF4AAAAAwBAAAPAAAAZHJzL2Rvd25yZXYueG1sTI/B&#10;boMwEETvlfoP1kbqpUrsIkICxURtpVa9Js0HGNgACl4j7ATy992c2tvu7Gjmbb6bbS+uOPrOkYaX&#10;lQKBVLm6o0bD8edzuQXhg6Ha9I5Qww097IrHh9xktZtoj9dDaASHkM+MhjaEIZPSVy1a41duQOLb&#10;yY3WBF7HRtajmTjc9jJSKpHWdMQNrRnwo8XqfLhYDafv6XmdTuVXOG72cfJuuk3pblo/Lea3VxAB&#10;5/Bnhjs+o0PBTKW7UO1Fr2EbpYweNCzXKo5B3C0qUayVPKURyCKX/58ofgEAAP//AwBQSwECLQAU&#10;AAYACAAAACEAtoM4kv4AAADhAQAAEwAAAAAAAAAAAAAAAAAAAAAAW0NvbnRlbnRfVHlwZXNdLnht&#10;bFBLAQItABQABgAIAAAAIQA4/SH/1gAAAJQBAAALAAAAAAAAAAAAAAAAAC8BAABfcmVscy8ucmVs&#10;c1BLAQItABQABgAIAAAAIQBKpNXRIwIAAB4EAAAOAAAAAAAAAAAAAAAAAC4CAABkcnMvZTJvRG9j&#10;LnhtbFBLAQItABQABgAIAAAAIQBTGbtF4AAAAAwBAAAPAAAAAAAAAAAAAAAAAH0EAABkcnMvZG93&#10;bnJldi54bWxQSwUGAAAAAAQABADzAAAAigUAAAAA&#10;" stroked="f">
              <v:textbox>
                <w:txbxContent>
                  <w:p w14:paraId="7FEA3C7C" w14:textId="77777777" w:rsidR="0065306F" w:rsidRPr="00A8789C" w:rsidRDefault="0065306F" w:rsidP="0065306F">
                    <w:pPr>
                      <w:pBdr>
                        <w:top w:val="single" w:sz="4" w:space="1" w:color="auto"/>
                      </w:pBdr>
                      <w:spacing w:after="0"/>
                      <w:rPr>
                        <w:rFonts w:asciiTheme="majorHAnsi" w:hAnsiTheme="majorHAnsi" w:cstheme="majorHAnsi"/>
                        <w:sz w:val="14"/>
                        <w:szCs w:val="14"/>
                      </w:rPr>
                    </w:pPr>
                  </w:p>
                  <w:p w14:paraId="08146EB1" w14:textId="45AABABD" w:rsidR="0065306F" w:rsidRPr="00A8789C" w:rsidRDefault="0065306F" w:rsidP="00BB0243">
                    <w:pPr>
                      <w:pBdr>
                        <w:top w:val="single" w:sz="4" w:space="1" w:color="auto"/>
                      </w:pBdr>
                      <w:spacing w:after="0"/>
                      <w:rPr>
                        <w:rFonts w:asciiTheme="majorHAnsi" w:hAnsiTheme="majorHAnsi" w:cstheme="majorHAnsi"/>
                        <w:color w:val="7F7F7F" w:themeColor="text1" w:themeTint="80"/>
                        <w:sz w:val="18"/>
                        <w:szCs w:val="18"/>
                      </w:rPr>
                    </w:pPr>
                    <w:r w:rsidRPr="00A8789C">
                      <w:rPr>
                        <w:rFonts w:asciiTheme="majorHAnsi" w:hAnsiTheme="majorHAnsi" w:cstheme="majorHAnsi"/>
                        <w:color w:val="7F7F7F" w:themeColor="text1" w:themeTint="80"/>
                        <w:sz w:val="18"/>
                        <w:szCs w:val="18"/>
                      </w:rPr>
                      <w:t>PRESSESTELLE</w:t>
                    </w:r>
                  </w:p>
                  <w:p w14:paraId="7E7178A6"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3A1F6152" w14:textId="5C270510"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Joachim </w:t>
                    </w:r>
                    <w:r w:rsidRPr="00A8789C">
                      <w:rPr>
                        <w:rFonts w:asciiTheme="majorHAnsi" w:hAnsiTheme="majorHAnsi" w:cstheme="majorHAnsi"/>
                        <w:b/>
                        <w:sz w:val="12"/>
                        <w:szCs w:val="12"/>
                      </w:rPr>
                      <w:t>Odenbach</w:t>
                    </w:r>
                  </w:p>
                  <w:p w14:paraId="60E55F47" w14:textId="418CE9C5" w:rsidR="00AC5BCE" w:rsidRPr="00A8789C" w:rsidRDefault="00AC5BCE" w:rsidP="00AC5BC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39801-1020</w:t>
                    </w:r>
                  </w:p>
                  <w:p w14:paraId="525D6CEF" w14:textId="77777777" w:rsidR="00AC5BCE" w:rsidRPr="00A8789C" w:rsidRDefault="00AC5BCE" w:rsidP="0065306F">
                    <w:pPr>
                      <w:spacing w:after="0"/>
                      <w:rPr>
                        <w:rFonts w:asciiTheme="majorHAnsi" w:hAnsiTheme="majorHAnsi" w:cstheme="majorHAnsi"/>
                        <w:color w:val="7F7F7F" w:themeColor="text1" w:themeTint="80"/>
                        <w:sz w:val="8"/>
                        <w:szCs w:val="8"/>
                      </w:rPr>
                    </w:pPr>
                  </w:p>
                  <w:p w14:paraId="631FBC0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Holger </w:t>
                    </w:r>
                    <w:r w:rsidRPr="00A8789C">
                      <w:rPr>
                        <w:rFonts w:asciiTheme="majorHAnsi" w:hAnsiTheme="majorHAnsi" w:cstheme="majorHAnsi"/>
                        <w:b/>
                        <w:sz w:val="12"/>
                        <w:szCs w:val="12"/>
                      </w:rPr>
                      <w:t>Mages</w:t>
                    </w:r>
                  </w:p>
                  <w:p w14:paraId="537E50D5" w14:textId="52FEA4C5"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w:t>
                    </w:r>
                    <w:r w:rsidR="00BB0243" w:rsidRPr="00A8789C">
                      <w:rPr>
                        <w:rFonts w:asciiTheme="majorHAnsi" w:hAnsiTheme="majorHAnsi" w:cstheme="majorHAnsi"/>
                        <w:color w:val="7F7F7F" w:themeColor="text1" w:themeTint="80"/>
                        <w:sz w:val="12"/>
                        <w:szCs w:val="12"/>
                      </w:rPr>
                      <w:t xml:space="preserve">efon +49 30 </w:t>
                    </w:r>
                    <w:r w:rsidRPr="00A8789C">
                      <w:rPr>
                        <w:rFonts w:asciiTheme="majorHAnsi" w:hAnsiTheme="majorHAnsi" w:cstheme="majorHAnsi"/>
                        <w:color w:val="7F7F7F" w:themeColor="text1" w:themeTint="80"/>
                        <w:sz w:val="12"/>
                        <w:szCs w:val="12"/>
                      </w:rPr>
                      <w:t>398</w:t>
                    </w:r>
                    <w:r w:rsidR="00BB0243" w:rsidRPr="00A8789C">
                      <w:rPr>
                        <w:rFonts w:asciiTheme="majorHAnsi" w:hAnsiTheme="majorHAnsi" w:cstheme="majorHAnsi"/>
                        <w:color w:val="7F7F7F" w:themeColor="text1" w:themeTint="80"/>
                        <w:sz w:val="12"/>
                        <w:szCs w:val="12"/>
                      </w:rPr>
                      <w:t>01-</w:t>
                    </w:r>
                    <w:r w:rsidRPr="00A8789C">
                      <w:rPr>
                        <w:rFonts w:asciiTheme="majorHAnsi" w:hAnsiTheme="majorHAnsi" w:cstheme="majorHAnsi"/>
                        <w:color w:val="7F7F7F" w:themeColor="text1" w:themeTint="80"/>
                        <w:sz w:val="12"/>
                        <w:szCs w:val="12"/>
                      </w:rPr>
                      <w:t>1022</w:t>
                    </w:r>
                  </w:p>
                  <w:p w14:paraId="2FEFDCDD" w14:textId="253D2227" w:rsidR="0065306F" w:rsidRPr="00A8789C" w:rsidRDefault="0065306F" w:rsidP="0065306F">
                    <w:pPr>
                      <w:spacing w:after="0"/>
                      <w:rPr>
                        <w:rFonts w:asciiTheme="majorHAnsi" w:hAnsiTheme="majorHAnsi" w:cstheme="majorHAnsi"/>
                        <w:color w:val="7F7F7F" w:themeColor="text1" w:themeTint="80"/>
                        <w:sz w:val="8"/>
                        <w:szCs w:val="8"/>
                      </w:rPr>
                    </w:pPr>
                  </w:p>
                  <w:p w14:paraId="2F56D837" w14:textId="11924A4E" w:rsidR="0078717D" w:rsidRPr="00A8789C" w:rsidRDefault="0078717D" w:rsidP="0078717D">
                    <w:pPr>
                      <w:autoSpaceDE w:val="0"/>
                      <w:autoSpaceDN w:val="0"/>
                      <w:adjustRightInd w:val="0"/>
                      <w:spacing w:after="0"/>
                      <w:rPr>
                        <w:rFonts w:asciiTheme="majorHAnsi" w:hAnsiTheme="majorHAnsi" w:cstheme="majorHAnsi"/>
                        <w:b/>
                        <w:bCs/>
                        <w:color w:val="000000"/>
                        <w:sz w:val="12"/>
                        <w:szCs w:val="12"/>
                      </w:rPr>
                    </w:pPr>
                    <w:r w:rsidRPr="00A8789C">
                      <w:rPr>
                        <w:rFonts w:asciiTheme="majorHAnsi" w:hAnsiTheme="majorHAnsi" w:cstheme="majorHAnsi"/>
                        <w:color w:val="7F7F7F"/>
                        <w:sz w:val="12"/>
                        <w:szCs w:val="12"/>
                      </w:rPr>
                      <w:t xml:space="preserve">Dr. Jörn </w:t>
                    </w:r>
                    <w:r w:rsidRPr="00A8789C">
                      <w:rPr>
                        <w:rFonts w:asciiTheme="majorHAnsi" w:hAnsiTheme="majorHAnsi" w:cstheme="majorHAnsi"/>
                        <w:b/>
                        <w:bCs/>
                        <w:color w:val="000000"/>
                        <w:sz w:val="12"/>
                        <w:szCs w:val="12"/>
                      </w:rPr>
                      <w:t>Wegner</w:t>
                    </w:r>
                  </w:p>
                  <w:p w14:paraId="5976D3EC" w14:textId="31B17EF6" w:rsidR="0078717D" w:rsidRPr="00A8789C" w:rsidRDefault="0078717D" w:rsidP="0078717D">
                    <w:pPr>
                      <w:spacing w:after="0"/>
                      <w:rPr>
                        <w:rFonts w:asciiTheme="majorHAnsi" w:hAnsiTheme="majorHAnsi" w:cstheme="majorHAnsi"/>
                        <w:color w:val="7F7F7F" w:themeColor="text1" w:themeTint="80"/>
                        <w:sz w:val="8"/>
                        <w:szCs w:val="8"/>
                      </w:rPr>
                    </w:pPr>
                    <w:r w:rsidRPr="00A8789C">
                      <w:rPr>
                        <w:rFonts w:asciiTheme="majorHAnsi" w:hAnsiTheme="majorHAnsi" w:cstheme="majorHAnsi"/>
                        <w:color w:val="7F7F7F"/>
                        <w:sz w:val="12"/>
                        <w:szCs w:val="12"/>
                      </w:rPr>
                      <w:t>Telefon +49 30 39801-1023</w:t>
                    </w:r>
                  </w:p>
                  <w:p w14:paraId="2D32FA64" w14:textId="77777777" w:rsidR="00717437" w:rsidRPr="00A8789C" w:rsidRDefault="00717437" w:rsidP="0065306F">
                    <w:pPr>
                      <w:spacing w:after="0"/>
                      <w:rPr>
                        <w:rFonts w:asciiTheme="majorHAnsi" w:hAnsiTheme="majorHAnsi" w:cstheme="majorHAnsi"/>
                        <w:color w:val="7F7F7F" w:themeColor="text1" w:themeTint="80"/>
                        <w:sz w:val="8"/>
                        <w:szCs w:val="8"/>
                      </w:rPr>
                    </w:pPr>
                  </w:p>
                  <w:p w14:paraId="42B51E45" w14:textId="7BE0C907"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Rike </w:t>
                    </w:r>
                    <w:r w:rsidRPr="00A8789C">
                      <w:rPr>
                        <w:rFonts w:asciiTheme="majorHAnsi" w:hAnsiTheme="majorHAnsi" w:cstheme="majorHAnsi"/>
                        <w:b/>
                        <w:sz w:val="12"/>
                        <w:szCs w:val="12"/>
                      </w:rPr>
                      <w:t>Stähler</w:t>
                    </w:r>
                  </w:p>
                  <w:p w14:paraId="17BC881A" w14:textId="7A1D809B" w:rsidR="00717437" w:rsidRPr="00A8789C" w:rsidRDefault="00717437"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39801-1024</w:t>
                    </w:r>
                  </w:p>
                  <w:p w14:paraId="58DBC4C6" w14:textId="0218D38C" w:rsidR="0036343E" w:rsidRPr="00A8789C" w:rsidRDefault="0036343E" w:rsidP="00717437">
                    <w:pPr>
                      <w:spacing w:after="0"/>
                      <w:rPr>
                        <w:rFonts w:asciiTheme="majorHAnsi" w:hAnsiTheme="majorHAnsi" w:cstheme="majorHAnsi"/>
                        <w:color w:val="7F7F7F" w:themeColor="text1" w:themeTint="80"/>
                        <w:sz w:val="8"/>
                        <w:szCs w:val="8"/>
                      </w:rPr>
                    </w:pPr>
                  </w:p>
                  <w:p w14:paraId="0D785FC1" w14:textId="5064ABC1" w:rsidR="0036343E" w:rsidRPr="00A8789C" w:rsidRDefault="0036343E" w:rsidP="00717437">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Maxi </w:t>
                    </w:r>
                    <w:r w:rsidRPr="00A8789C">
                      <w:rPr>
                        <w:rFonts w:asciiTheme="majorHAnsi" w:hAnsiTheme="majorHAnsi" w:cstheme="majorHAnsi"/>
                        <w:b/>
                        <w:sz w:val="12"/>
                        <w:szCs w:val="12"/>
                      </w:rPr>
                      <w:t>Schilonka</w:t>
                    </w:r>
                  </w:p>
                  <w:p w14:paraId="75DF00FD" w14:textId="2FD2BF82" w:rsidR="0036343E" w:rsidRPr="00A8789C" w:rsidRDefault="0036343E" w:rsidP="0036343E">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39801-1026</w:t>
                    </w:r>
                  </w:p>
                  <w:p w14:paraId="52001A60" w14:textId="77777777" w:rsidR="0065306F" w:rsidRPr="00A8789C" w:rsidRDefault="0065306F" w:rsidP="0065306F">
                    <w:pPr>
                      <w:spacing w:after="0"/>
                      <w:rPr>
                        <w:rFonts w:asciiTheme="majorHAnsi" w:hAnsiTheme="majorHAnsi" w:cstheme="majorHAnsi"/>
                        <w:color w:val="7F7F7F" w:themeColor="text1" w:themeTint="80"/>
                        <w:sz w:val="8"/>
                        <w:szCs w:val="8"/>
                      </w:rPr>
                    </w:pPr>
                  </w:p>
                  <w:p w14:paraId="7132F9A6" w14:textId="5A7F5933" w:rsidR="0021251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SEKRETARIAT</w:t>
                    </w:r>
                    <w:r w:rsidR="008A27F8">
                      <w:rPr>
                        <w:rFonts w:asciiTheme="majorHAnsi" w:hAnsiTheme="majorHAnsi" w:cstheme="majorHAnsi"/>
                        <w:color w:val="7F7F7F" w:themeColor="text1" w:themeTint="80"/>
                        <w:sz w:val="12"/>
                        <w:szCs w:val="12"/>
                      </w:rPr>
                      <w:t>/SACHBEARBEITUNG</w:t>
                    </w:r>
                  </w:p>
                  <w:p w14:paraId="4BA03C2E" w14:textId="44D16150" w:rsidR="0021251B"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 xml:space="preserve">Banu </w:t>
                    </w:r>
                    <w:r w:rsidRPr="00A8789C">
                      <w:rPr>
                        <w:rFonts w:asciiTheme="majorHAnsi" w:hAnsiTheme="majorHAnsi" w:cstheme="majorHAnsi"/>
                        <w:b/>
                        <w:sz w:val="12"/>
                        <w:szCs w:val="12"/>
                      </w:rPr>
                      <w:t>Öztürk</w:t>
                    </w:r>
                  </w:p>
                  <w:p w14:paraId="21694793" w14:textId="10BAF538" w:rsidR="00197695" w:rsidRPr="00A8789C" w:rsidRDefault="0021251B"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w:t>
                    </w:r>
                    <w:r w:rsidR="00197695" w:rsidRPr="00A8789C">
                      <w:rPr>
                        <w:rFonts w:asciiTheme="majorHAnsi" w:hAnsiTheme="majorHAnsi" w:cstheme="majorHAnsi"/>
                        <w:color w:val="7F7F7F" w:themeColor="text1" w:themeTint="80"/>
                        <w:sz w:val="12"/>
                        <w:szCs w:val="12"/>
                      </w:rPr>
                      <w:t>-1025</w:t>
                    </w:r>
                  </w:p>
                  <w:p w14:paraId="6F5E1D2A" w14:textId="778A2E95" w:rsidR="004D36A3" w:rsidRPr="00A8789C" w:rsidRDefault="004D36A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Sina</w:t>
                    </w:r>
                    <w:r w:rsidRPr="00A8789C">
                      <w:rPr>
                        <w:rFonts w:asciiTheme="majorHAnsi" w:hAnsiTheme="majorHAnsi" w:cstheme="majorHAnsi"/>
                        <w:b/>
                        <w:color w:val="7F7F7F" w:themeColor="text1" w:themeTint="80"/>
                        <w:sz w:val="12"/>
                        <w:szCs w:val="12"/>
                      </w:rPr>
                      <w:t xml:space="preserve"> </w:t>
                    </w:r>
                    <w:r w:rsidRPr="00A8789C">
                      <w:rPr>
                        <w:rFonts w:asciiTheme="majorHAnsi" w:hAnsiTheme="majorHAnsi" w:cstheme="majorHAnsi"/>
                        <w:b/>
                        <w:sz w:val="12"/>
                        <w:szCs w:val="12"/>
                      </w:rPr>
                      <w:t>Hoffmann</w:t>
                    </w:r>
                  </w:p>
                  <w:p w14:paraId="62132A23" w14:textId="7A956D39" w:rsidR="0021251B" w:rsidRPr="00A8789C" w:rsidRDefault="00197695"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Telefon +49 30 39801-1021</w:t>
                    </w:r>
                  </w:p>
                  <w:p w14:paraId="5264653A" w14:textId="77777777" w:rsidR="00197695" w:rsidRPr="00A8789C" w:rsidRDefault="00197695" w:rsidP="0065306F">
                    <w:pPr>
                      <w:spacing w:after="0"/>
                      <w:rPr>
                        <w:rFonts w:asciiTheme="majorHAnsi" w:hAnsiTheme="majorHAnsi" w:cstheme="majorHAnsi"/>
                        <w:color w:val="7F7F7F" w:themeColor="text1" w:themeTint="80"/>
                        <w:sz w:val="12"/>
                        <w:szCs w:val="12"/>
                      </w:rPr>
                    </w:pPr>
                  </w:p>
                  <w:p w14:paraId="4A3E2F77" w14:textId="2B519D1A" w:rsidR="00EB444B" w:rsidRPr="00A8789C" w:rsidRDefault="00BB0243"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E-Mail pressestelle@dkgev.de</w:t>
                    </w:r>
                  </w:p>
                  <w:p w14:paraId="4F06117C" w14:textId="77777777" w:rsidR="00BB0243" w:rsidRPr="00A8789C" w:rsidRDefault="00BB0243" w:rsidP="0065306F">
                    <w:pPr>
                      <w:spacing w:after="0"/>
                      <w:rPr>
                        <w:rFonts w:asciiTheme="majorHAnsi" w:hAnsiTheme="majorHAnsi" w:cstheme="majorHAnsi"/>
                        <w:color w:val="7F7F7F" w:themeColor="text1" w:themeTint="80"/>
                        <w:sz w:val="8"/>
                        <w:szCs w:val="8"/>
                      </w:rPr>
                    </w:pPr>
                  </w:p>
                  <w:p w14:paraId="6D1B5D6E" w14:textId="77777777" w:rsidR="0065306F" w:rsidRPr="00A8789C" w:rsidRDefault="0065306F" w:rsidP="0065306F">
                    <w:pPr>
                      <w:spacing w:after="0"/>
                      <w:rPr>
                        <w:rFonts w:asciiTheme="majorHAnsi" w:hAnsiTheme="majorHAnsi" w:cstheme="majorHAnsi"/>
                        <w:color w:val="7F7F7F" w:themeColor="text1" w:themeTint="80"/>
                        <w:sz w:val="12"/>
                        <w:szCs w:val="12"/>
                      </w:rPr>
                    </w:pPr>
                    <w:proofErr w:type="spellStart"/>
                    <w:r w:rsidRPr="00A8789C">
                      <w:rPr>
                        <w:rFonts w:asciiTheme="majorHAnsi" w:hAnsiTheme="majorHAnsi" w:cstheme="majorHAnsi"/>
                        <w:color w:val="7F7F7F" w:themeColor="text1" w:themeTint="80"/>
                        <w:sz w:val="12"/>
                        <w:szCs w:val="12"/>
                      </w:rPr>
                      <w:t>Wegelystraße</w:t>
                    </w:r>
                    <w:proofErr w:type="spellEnd"/>
                    <w:r w:rsidRPr="00A8789C">
                      <w:rPr>
                        <w:rFonts w:asciiTheme="majorHAnsi" w:hAnsiTheme="majorHAnsi" w:cstheme="majorHAnsi"/>
                        <w:color w:val="7F7F7F" w:themeColor="text1" w:themeTint="80"/>
                        <w:sz w:val="12"/>
                        <w:szCs w:val="12"/>
                      </w:rPr>
                      <w:t xml:space="preserve"> 3</w:t>
                    </w:r>
                  </w:p>
                  <w:p w14:paraId="4DDC32CE" w14:textId="77777777" w:rsidR="0065306F" w:rsidRPr="00A8789C" w:rsidRDefault="0065306F" w:rsidP="0065306F">
                    <w:pPr>
                      <w:spacing w:after="0"/>
                      <w:rPr>
                        <w:rFonts w:asciiTheme="majorHAnsi" w:hAnsiTheme="majorHAnsi" w:cstheme="majorHAnsi"/>
                        <w:color w:val="7F7F7F" w:themeColor="text1" w:themeTint="80"/>
                        <w:sz w:val="12"/>
                        <w:szCs w:val="12"/>
                      </w:rPr>
                    </w:pPr>
                    <w:r w:rsidRPr="00A8789C">
                      <w:rPr>
                        <w:rFonts w:asciiTheme="majorHAnsi" w:hAnsiTheme="majorHAnsi" w:cstheme="majorHAnsi"/>
                        <w:color w:val="7F7F7F" w:themeColor="text1" w:themeTint="80"/>
                        <w:sz w:val="12"/>
                        <w:szCs w:val="12"/>
                      </w:rPr>
                      <w:t>10623 Berlin</w:t>
                    </w:r>
                  </w:p>
                  <w:p w14:paraId="1395ED9E" w14:textId="77777777" w:rsidR="0065306F" w:rsidRPr="00A8789C" w:rsidRDefault="0065306F" w:rsidP="0065306F">
                    <w:pPr>
                      <w:spacing w:after="0"/>
                      <w:rPr>
                        <w:rFonts w:asciiTheme="majorHAnsi" w:hAnsiTheme="majorHAnsi" w:cstheme="majorHAnsi"/>
                        <w:sz w:val="8"/>
                        <w:szCs w:val="8"/>
                      </w:rPr>
                    </w:pPr>
                  </w:p>
                  <w:p w14:paraId="3913412D" w14:textId="77777777" w:rsidR="005F6092" w:rsidRPr="00A8789C" w:rsidRDefault="005F6092" w:rsidP="0065306F">
                    <w:pPr>
                      <w:spacing w:after="0"/>
                      <w:rPr>
                        <w:rFonts w:asciiTheme="majorHAnsi" w:hAnsiTheme="majorHAnsi" w:cstheme="majorHAnsi"/>
                        <w:sz w:val="8"/>
                        <w:szCs w:val="8"/>
                      </w:rPr>
                    </w:pPr>
                  </w:p>
                  <w:p w14:paraId="4318A3BE" w14:textId="35EFC18B" w:rsidR="0065306F" w:rsidRPr="00A8789C" w:rsidRDefault="0065306F" w:rsidP="0065306F">
                    <w:pPr>
                      <w:spacing w:after="0"/>
                      <w:rPr>
                        <w:rFonts w:asciiTheme="majorHAnsi" w:hAnsiTheme="majorHAnsi" w:cstheme="majorHAnsi"/>
                        <w:b/>
                        <w:color w:val="096D45"/>
                        <w:sz w:val="14"/>
                        <w:szCs w:val="14"/>
                        <w:lang w:val="it-IT"/>
                      </w:rPr>
                    </w:pPr>
                    <w:r w:rsidRPr="00A8789C">
                      <w:rPr>
                        <w:rFonts w:asciiTheme="majorHAnsi" w:hAnsiTheme="majorHAnsi" w:cstheme="majorHAnsi"/>
                        <w:b/>
                        <w:color w:val="096D45"/>
                        <w:sz w:val="14"/>
                        <w:szCs w:val="14"/>
                        <w:lang w:val="it-IT"/>
                      </w:rPr>
                      <w:t>www.dkgev.de</w:t>
                    </w:r>
                  </w:p>
                  <w:p w14:paraId="70CDB1EB" w14:textId="05F258F5" w:rsidR="0065306F"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www.facebook</w:t>
                    </w:r>
                    <w:r w:rsidR="00245172" w:rsidRPr="00A8789C">
                      <w:rPr>
                        <w:rFonts w:asciiTheme="majorHAnsi" w:hAnsiTheme="majorHAnsi" w:cstheme="majorHAnsi"/>
                        <w:color w:val="096D45"/>
                        <w:sz w:val="14"/>
                        <w:szCs w:val="14"/>
                      </w:rPr>
                      <w:t>.</w:t>
                    </w:r>
                    <w:r w:rsidRPr="00A8789C">
                      <w:rPr>
                        <w:rFonts w:asciiTheme="majorHAnsi" w:hAnsiTheme="majorHAnsi" w:cstheme="majorHAnsi"/>
                        <w:color w:val="096D45"/>
                        <w:sz w:val="14"/>
                        <w:szCs w:val="14"/>
                      </w:rPr>
                      <w:t>com/dkgev</w:t>
                    </w:r>
                  </w:p>
                  <w:p w14:paraId="2073A9A0" w14:textId="3D4B651A" w:rsidR="005F6092" w:rsidRPr="00A8789C" w:rsidRDefault="0024517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twitter.com/dkgev</w:t>
                    </w:r>
                  </w:p>
                  <w:p w14:paraId="60CD37B1" w14:textId="6EB1A07B" w:rsidR="005F6092" w:rsidRPr="00A8789C" w:rsidRDefault="00EB444B"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w:t>
                    </w:r>
                    <w:r w:rsidR="005F6092" w:rsidRPr="00A8789C">
                      <w:rPr>
                        <w:rFonts w:asciiTheme="majorHAnsi" w:hAnsiTheme="majorHAnsi" w:cstheme="majorHAnsi"/>
                        <w:color w:val="096D45"/>
                        <w:sz w:val="14"/>
                        <w:szCs w:val="14"/>
                      </w:rPr>
                      <w:t>dkgev.de/rss2.php</w:t>
                    </w:r>
                  </w:p>
                  <w:p w14:paraId="3BDE5F90" w14:textId="1ECA17B1" w:rsidR="005F6092" w:rsidRPr="00A8789C" w:rsidRDefault="005F6092" w:rsidP="0065306F">
                    <w:pPr>
                      <w:spacing w:after="0"/>
                      <w:rPr>
                        <w:rFonts w:asciiTheme="majorHAnsi" w:hAnsiTheme="majorHAnsi" w:cstheme="majorHAnsi"/>
                        <w:color w:val="096D45"/>
                        <w:sz w:val="14"/>
                        <w:szCs w:val="14"/>
                      </w:rPr>
                    </w:pPr>
                    <w:r w:rsidRPr="00A8789C">
                      <w:rPr>
                        <w:rFonts w:asciiTheme="majorHAnsi" w:hAnsiTheme="majorHAnsi" w:cstheme="majorHAnsi"/>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C23B0" w14:textId="77777777" w:rsidR="0092383D" w:rsidRDefault="0092383D" w:rsidP="008125E6">
      <w:pPr>
        <w:spacing w:after="0"/>
      </w:pPr>
      <w:r>
        <w:separator/>
      </w:r>
    </w:p>
  </w:footnote>
  <w:footnote w:type="continuationSeparator" w:id="0">
    <w:p w14:paraId="789BADA0" w14:textId="77777777" w:rsidR="0092383D" w:rsidRDefault="0092383D"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A7A6" w14:textId="4FD3A548" w:rsidR="009D26E3" w:rsidRPr="00464083" w:rsidRDefault="009D26E3" w:rsidP="00031885">
    <w:pPr>
      <w:pStyle w:val="Kopfzeile"/>
      <w:ind w:right="850"/>
      <w:jc w:val="center"/>
      <w:rPr>
        <w:rFonts w:asciiTheme="majorHAnsi" w:hAnsiTheme="majorHAnsi" w:cstheme="majorHAnsi"/>
        <w:sz w:val="22"/>
        <w:szCs w:val="22"/>
      </w:rPr>
    </w:pPr>
    <w:r w:rsidRPr="00464083">
      <w:rPr>
        <w:rFonts w:asciiTheme="majorHAnsi" w:hAnsiTheme="majorHAnsi" w:cstheme="majorHAnsi"/>
        <w:sz w:val="22"/>
        <w:szCs w:val="22"/>
      </w:rPr>
      <w:fldChar w:fldCharType="begin"/>
    </w:r>
    <w:r w:rsidRPr="00464083">
      <w:rPr>
        <w:rFonts w:asciiTheme="majorHAnsi" w:hAnsiTheme="majorHAnsi" w:cstheme="majorHAnsi"/>
        <w:sz w:val="22"/>
        <w:szCs w:val="22"/>
      </w:rPr>
      <w:instrText>PAGE   \* MERGEFORMAT</w:instrText>
    </w:r>
    <w:r w:rsidRPr="00464083">
      <w:rPr>
        <w:rFonts w:asciiTheme="majorHAnsi" w:hAnsiTheme="majorHAnsi" w:cstheme="majorHAnsi"/>
        <w:sz w:val="22"/>
        <w:szCs w:val="22"/>
      </w:rPr>
      <w:fldChar w:fldCharType="separate"/>
    </w:r>
    <w:r w:rsidR="00C930CF" w:rsidRPr="00464083">
      <w:rPr>
        <w:rFonts w:asciiTheme="majorHAnsi" w:hAnsiTheme="majorHAnsi" w:cstheme="majorHAnsi"/>
        <w:noProof/>
        <w:sz w:val="22"/>
        <w:szCs w:val="22"/>
      </w:rPr>
      <w:t>2</w:t>
    </w:r>
    <w:r w:rsidRPr="00464083">
      <w:rPr>
        <w:rFonts w:asciiTheme="majorHAnsi" w:hAnsiTheme="majorHAnsi" w:cstheme="majorHAnsi"/>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CF6B" w14:textId="592525B1"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5C93F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6"/>
    <w:rsid w:val="00006E49"/>
    <w:rsid w:val="00015A71"/>
    <w:rsid w:val="00020DA3"/>
    <w:rsid w:val="000210FE"/>
    <w:rsid w:val="00024819"/>
    <w:rsid w:val="00026B38"/>
    <w:rsid w:val="00031885"/>
    <w:rsid w:val="00060D57"/>
    <w:rsid w:val="0007527C"/>
    <w:rsid w:val="0008373B"/>
    <w:rsid w:val="00084B39"/>
    <w:rsid w:val="000906C3"/>
    <w:rsid w:val="00092CED"/>
    <w:rsid w:val="00096D20"/>
    <w:rsid w:val="000A31C9"/>
    <w:rsid w:val="000C54EE"/>
    <w:rsid w:val="000D4C11"/>
    <w:rsid w:val="000F61BB"/>
    <w:rsid w:val="000F6BBD"/>
    <w:rsid w:val="00111CA4"/>
    <w:rsid w:val="00121889"/>
    <w:rsid w:val="001253E9"/>
    <w:rsid w:val="001333C7"/>
    <w:rsid w:val="001734CD"/>
    <w:rsid w:val="00176B50"/>
    <w:rsid w:val="00183CBD"/>
    <w:rsid w:val="001921E4"/>
    <w:rsid w:val="001962FD"/>
    <w:rsid w:val="00197695"/>
    <w:rsid w:val="001C0544"/>
    <w:rsid w:val="001C3900"/>
    <w:rsid w:val="001C561E"/>
    <w:rsid w:val="001C7245"/>
    <w:rsid w:val="0020481E"/>
    <w:rsid w:val="00205E46"/>
    <w:rsid w:val="00211482"/>
    <w:rsid w:val="0021251B"/>
    <w:rsid w:val="002156A6"/>
    <w:rsid w:val="00232992"/>
    <w:rsid w:val="00241875"/>
    <w:rsid w:val="00245172"/>
    <w:rsid w:val="002665AA"/>
    <w:rsid w:val="002875EB"/>
    <w:rsid w:val="002876AB"/>
    <w:rsid w:val="002A2FC6"/>
    <w:rsid w:val="002A44EC"/>
    <w:rsid w:val="002B4C49"/>
    <w:rsid w:val="002B52C0"/>
    <w:rsid w:val="002B7D7C"/>
    <w:rsid w:val="002C1659"/>
    <w:rsid w:val="002D47E5"/>
    <w:rsid w:val="002E4434"/>
    <w:rsid w:val="002F1B73"/>
    <w:rsid w:val="002F2DFC"/>
    <w:rsid w:val="00314EF3"/>
    <w:rsid w:val="00323BD9"/>
    <w:rsid w:val="00326374"/>
    <w:rsid w:val="00335088"/>
    <w:rsid w:val="00350922"/>
    <w:rsid w:val="00350E79"/>
    <w:rsid w:val="00354602"/>
    <w:rsid w:val="00362EF7"/>
    <w:rsid w:val="0036343E"/>
    <w:rsid w:val="00363F93"/>
    <w:rsid w:val="00383891"/>
    <w:rsid w:val="00396599"/>
    <w:rsid w:val="003B4AC3"/>
    <w:rsid w:val="003D3A58"/>
    <w:rsid w:val="003E7E92"/>
    <w:rsid w:val="00407552"/>
    <w:rsid w:val="00413F2A"/>
    <w:rsid w:val="00440091"/>
    <w:rsid w:val="00452B50"/>
    <w:rsid w:val="004625D9"/>
    <w:rsid w:val="00462B9F"/>
    <w:rsid w:val="00464083"/>
    <w:rsid w:val="0046608A"/>
    <w:rsid w:val="00482684"/>
    <w:rsid w:val="004915FE"/>
    <w:rsid w:val="004B392D"/>
    <w:rsid w:val="004B5A0A"/>
    <w:rsid w:val="004D36A3"/>
    <w:rsid w:val="004E40FA"/>
    <w:rsid w:val="004E47E0"/>
    <w:rsid w:val="004E5EDD"/>
    <w:rsid w:val="004F0985"/>
    <w:rsid w:val="004F46DC"/>
    <w:rsid w:val="00506B7B"/>
    <w:rsid w:val="0052054C"/>
    <w:rsid w:val="00532B8C"/>
    <w:rsid w:val="0053749D"/>
    <w:rsid w:val="00540AF0"/>
    <w:rsid w:val="00540DD3"/>
    <w:rsid w:val="0056210E"/>
    <w:rsid w:val="00570C6B"/>
    <w:rsid w:val="0058674F"/>
    <w:rsid w:val="00586EFC"/>
    <w:rsid w:val="0059029D"/>
    <w:rsid w:val="005A0D6A"/>
    <w:rsid w:val="005A6566"/>
    <w:rsid w:val="005B067E"/>
    <w:rsid w:val="005B100C"/>
    <w:rsid w:val="005C2BD9"/>
    <w:rsid w:val="005D1C55"/>
    <w:rsid w:val="005F6092"/>
    <w:rsid w:val="005F6514"/>
    <w:rsid w:val="00602CCF"/>
    <w:rsid w:val="00607330"/>
    <w:rsid w:val="00612E3D"/>
    <w:rsid w:val="006314B2"/>
    <w:rsid w:val="00633E3A"/>
    <w:rsid w:val="006365EF"/>
    <w:rsid w:val="006429EE"/>
    <w:rsid w:val="0065306F"/>
    <w:rsid w:val="00653DC6"/>
    <w:rsid w:val="00660B2F"/>
    <w:rsid w:val="006861E1"/>
    <w:rsid w:val="0069255D"/>
    <w:rsid w:val="006937B4"/>
    <w:rsid w:val="006A2E06"/>
    <w:rsid w:val="006A7679"/>
    <w:rsid w:val="006B4413"/>
    <w:rsid w:val="006C6396"/>
    <w:rsid w:val="006C72CE"/>
    <w:rsid w:val="006D5D72"/>
    <w:rsid w:val="006E14EE"/>
    <w:rsid w:val="00700218"/>
    <w:rsid w:val="0070619D"/>
    <w:rsid w:val="00717437"/>
    <w:rsid w:val="00727516"/>
    <w:rsid w:val="00734946"/>
    <w:rsid w:val="00742667"/>
    <w:rsid w:val="007755F0"/>
    <w:rsid w:val="0078717D"/>
    <w:rsid w:val="00795922"/>
    <w:rsid w:val="007972D7"/>
    <w:rsid w:val="007C44FC"/>
    <w:rsid w:val="007E05B2"/>
    <w:rsid w:val="008125E6"/>
    <w:rsid w:val="00835799"/>
    <w:rsid w:val="00850C3F"/>
    <w:rsid w:val="00850E59"/>
    <w:rsid w:val="008556B9"/>
    <w:rsid w:val="0085661D"/>
    <w:rsid w:val="00894E03"/>
    <w:rsid w:val="008A27F8"/>
    <w:rsid w:val="008B0105"/>
    <w:rsid w:val="008B2132"/>
    <w:rsid w:val="008B37EB"/>
    <w:rsid w:val="008B7F36"/>
    <w:rsid w:val="008C552E"/>
    <w:rsid w:val="008D015E"/>
    <w:rsid w:val="008E50AB"/>
    <w:rsid w:val="008E5967"/>
    <w:rsid w:val="00903178"/>
    <w:rsid w:val="00916CFE"/>
    <w:rsid w:val="0092383D"/>
    <w:rsid w:val="00925BFC"/>
    <w:rsid w:val="0095389B"/>
    <w:rsid w:val="0095543A"/>
    <w:rsid w:val="00957747"/>
    <w:rsid w:val="00972647"/>
    <w:rsid w:val="00974A1B"/>
    <w:rsid w:val="00980D81"/>
    <w:rsid w:val="00995C59"/>
    <w:rsid w:val="00997648"/>
    <w:rsid w:val="009A320B"/>
    <w:rsid w:val="009A4F97"/>
    <w:rsid w:val="009A6320"/>
    <w:rsid w:val="009C153C"/>
    <w:rsid w:val="009D26E3"/>
    <w:rsid w:val="009D788B"/>
    <w:rsid w:val="009E0FE7"/>
    <w:rsid w:val="009E4E2F"/>
    <w:rsid w:val="00A15341"/>
    <w:rsid w:val="00A41756"/>
    <w:rsid w:val="00A8789C"/>
    <w:rsid w:val="00AC5BCE"/>
    <w:rsid w:val="00AE24DB"/>
    <w:rsid w:val="00B06B18"/>
    <w:rsid w:val="00B1353D"/>
    <w:rsid w:val="00B34514"/>
    <w:rsid w:val="00B402F1"/>
    <w:rsid w:val="00B52927"/>
    <w:rsid w:val="00B607F4"/>
    <w:rsid w:val="00B65874"/>
    <w:rsid w:val="00B74141"/>
    <w:rsid w:val="00B7543C"/>
    <w:rsid w:val="00B87286"/>
    <w:rsid w:val="00BB0243"/>
    <w:rsid w:val="00BF222D"/>
    <w:rsid w:val="00C16F15"/>
    <w:rsid w:val="00C16FF4"/>
    <w:rsid w:val="00C34E7E"/>
    <w:rsid w:val="00C55E7D"/>
    <w:rsid w:val="00C91D2F"/>
    <w:rsid w:val="00C92F25"/>
    <w:rsid w:val="00C930CF"/>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9532B"/>
    <w:rsid w:val="00D97BDC"/>
    <w:rsid w:val="00DA13E6"/>
    <w:rsid w:val="00DA6CB4"/>
    <w:rsid w:val="00DB5181"/>
    <w:rsid w:val="00DD0FDE"/>
    <w:rsid w:val="00DD49DE"/>
    <w:rsid w:val="00DD648D"/>
    <w:rsid w:val="00DF579F"/>
    <w:rsid w:val="00E03842"/>
    <w:rsid w:val="00E31F3B"/>
    <w:rsid w:val="00E40E2B"/>
    <w:rsid w:val="00E43AB7"/>
    <w:rsid w:val="00E43C01"/>
    <w:rsid w:val="00E71D54"/>
    <w:rsid w:val="00E80D92"/>
    <w:rsid w:val="00E865D6"/>
    <w:rsid w:val="00E87038"/>
    <w:rsid w:val="00EB1379"/>
    <w:rsid w:val="00EB444B"/>
    <w:rsid w:val="00ED3823"/>
    <w:rsid w:val="00F001A7"/>
    <w:rsid w:val="00F10B67"/>
    <w:rsid w:val="00F258F9"/>
    <w:rsid w:val="00F26034"/>
    <w:rsid w:val="00F4622D"/>
    <w:rsid w:val="00F47CA5"/>
    <w:rsid w:val="00F77C15"/>
    <w:rsid w:val="00F8139F"/>
    <w:rsid w:val="00F8304C"/>
    <w:rsid w:val="00FA20E1"/>
    <w:rsid w:val="00FA346C"/>
    <w:rsid w:val="00FB25D6"/>
    <w:rsid w:val="00FE4143"/>
    <w:rsid w:val="00FE46A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2501085"/>
  <w15:docId w15:val="{D536C178-4BB6-4DCD-9FE9-CC6BC7E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Aufzhlungszeichen">
    <w:name w:val="List Bullet"/>
    <w:basedOn w:val="Standard"/>
    <w:uiPriority w:val="99"/>
    <w:unhideWhenUsed/>
    <w:rsid w:val="003E7E9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6502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066296118">
      <w:bodyDiv w:val="1"/>
      <w:marLeft w:val="0"/>
      <w:marRight w:val="0"/>
      <w:marTop w:val="0"/>
      <w:marBottom w:val="0"/>
      <w:divBdr>
        <w:top w:val="none" w:sz="0" w:space="0" w:color="auto"/>
        <w:left w:val="none" w:sz="0" w:space="0" w:color="auto"/>
        <w:bottom w:val="none" w:sz="0" w:space="0" w:color="auto"/>
        <w:right w:val="none" w:sz="0" w:space="0" w:color="auto"/>
      </w:divBdr>
      <w:divsChild>
        <w:div w:id="270363317">
          <w:marLeft w:val="0"/>
          <w:marRight w:val="0"/>
          <w:marTop w:val="0"/>
          <w:marBottom w:val="0"/>
          <w:divBdr>
            <w:top w:val="none" w:sz="0" w:space="0" w:color="auto"/>
            <w:left w:val="none" w:sz="0" w:space="0" w:color="auto"/>
            <w:bottom w:val="none" w:sz="0" w:space="0" w:color="auto"/>
            <w:right w:val="none" w:sz="0" w:space="0" w:color="auto"/>
          </w:divBdr>
        </w:div>
      </w:divsChild>
    </w:div>
    <w:div w:id="1175727645">
      <w:bodyDiv w:val="1"/>
      <w:marLeft w:val="0"/>
      <w:marRight w:val="0"/>
      <w:marTop w:val="0"/>
      <w:marBottom w:val="0"/>
      <w:divBdr>
        <w:top w:val="none" w:sz="0" w:space="0" w:color="auto"/>
        <w:left w:val="none" w:sz="0" w:space="0" w:color="auto"/>
        <w:bottom w:val="none" w:sz="0" w:space="0" w:color="auto"/>
        <w:right w:val="none" w:sz="0" w:space="0" w:color="auto"/>
      </w:divBdr>
      <w:divsChild>
        <w:div w:id="2145536357">
          <w:marLeft w:val="0"/>
          <w:marRight w:val="0"/>
          <w:marTop w:val="0"/>
          <w:marBottom w:val="0"/>
          <w:divBdr>
            <w:top w:val="none" w:sz="0" w:space="0" w:color="auto"/>
            <w:left w:val="none" w:sz="0" w:space="0" w:color="auto"/>
            <w:bottom w:val="none" w:sz="0" w:space="0" w:color="auto"/>
            <w:right w:val="none" w:sz="0" w:space="0" w:color="auto"/>
          </w:divBdr>
        </w:div>
      </w:divsChild>
    </w:div>
    <w:div w:id="1192111631">
      <w:bodyDiv w:val="1"/>
      <w:marLeft w:val="0"/>
      <w:marRight w:val="0"/>
      <w:marTop w:val="0"/>
      <w:marBottom w:val="0"/>
      <w:divBdr>
        <w:top w:val="none" w:sz="0" w:space="0" w:color="auto"/>
        <w:left w:val="none" w:sz="0" w:space="0" w:color="auto"/>
        <w:bottom w:val="none" w:sz="0" w:space="0" w:color="auto"/>
        <w:right w:val="none" w:sz="0" w:space="0" w:color="auto"/>
      </w:divBdr>
    </w:div>
    <w:div w:id="1266039870">
      <w:bodyDiv w:val="1"/>
      <w:marLeft w:val="0"/>
      <w:marRight w:val="0"/>
      <w:marTop w:val="0"/>
      <w:marBottom w:val="0"/>
      <w:divBdr>
        <w:top w:val="none" w:sz="0" w:space="0" w:color="auto"/>
        <w:left w:val="none" w:sz="0" w:space="0" w:color="auto"/>
        <w:bottom w:val="none" w:sz="0" w:space="0" w:color="auto"/>
        <w:right w:val="none" w:sz="0" w:space="0" w:color="auto"/>
      </w:divBdr>
    </w:div>
    <w:div w:id="1266419174">
      <w:bodyDiv w:val="1"/>
      <w:marLeft w:val="0"/>
      <w:marRight w:val="0"/>
      <w:marTop w:val="0"/>
      <w:marBottom w:val="0"/>
      <w:divBdr>
        <w:top w:val="none" w:sz="0" w:space="0" w:color="auto"/>
        <w:left w:val="none" w:sz="0" w:space="0" w:color="auto"/>
        <w:bottom w:val="none" w:sz="0" w:space="0" w:color="auto"/>
        <w:right w:val="none" w:sz="0" w:space="0" w:color="auto"/>
      </w:divBdr>
    </w:div>
    <w:div w:id="1655599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F103A-5F88-4CFF-AE27-5E6255B3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3628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Hoffmann, Sina</cp:lastModifiedBy>
  <cp:revision>6</cp:revision>
  <cp:lastPrinted>2024-08-02T07:26:00Z</cp:lastPrinted>
  <dcterms:created xsi:type="dcterms:W3CDTF">2024-08-01T10:36:00Z</dcterms:created>
  <dcterms:modified xsi:type="dcterms:W3CDTF">2024-08-02T07:30:00Z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