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14:paraId="3AB0E1BE" w14:textId="35AA2A9D" w:rsidR="00031885" w:rsidRPr="00C91D2F" w:rsidRDefault="00031885">
      <w:pPr>
        <w:rPr>
          <w:rFonts w:asciiTheme="majorHAnsi" w:hAnsiTheme="majorHAnsi" w:cstheme="majorHAnsi"/>
          <w:sz w:val="22"/>
          <w:szCs w:val="22"/>
        </w:rPr>
      </w:pPr>
    </w:p>
    <w:p w14:paraId="1C786A95" w14:textId="1497567A"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0E1B2E">
        <w:rPr>
          <w:rFonts w:asciiTheme="majorHAnsi" w:eastAsia="Times New Roman" w:hAnsiTheme="majorHAnsi" w:cstheme="majorHAnsi"/>
          <w:b/>
          <w:szCs w:val="20"/>
          <w:u w:val="single"/>
          <w:lang w:eastAsia="de-DE"/>
        </w:rPr>
        <w:t>m sogenannten Transparenzatlas</w:t>
      </w:r>
    </w:p>
    <w:p w14:paraId="1CA3406A" w14:textId="1C41C9F4"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0E1B2E">
        <w:rPr>
          <w:rFonts w:asciiTheme="majorHAnsi" w:hAnsiTheme="majorHAnsi" w:cstheme="majorHAnsi"/>
          <w:b/>
          <w:sz w:val="32"/>
          <w:szCs w:val="32"/>
        </w:rPr>
        <w:t xml:space="preserve">Repräsentative </w:t>
      </w:r>
      <w:r w:rsidR="00222879">
        <w:rPr>
          <w:rFonts w:asciiTheme="majorHAnsi" w:hAnsiTheme="majorHAnsi" w:cstheme="majorHAnsi"/>
          <w:b/>
          <w:sz w:val="32"/>
          <w:szCs w:val="32"/>
        </w:rPr>
        <w:t>Umfrage</w:t>
      </w:r>
      <w:r w:rsidR="000E1B2E">
        <w:rPr>
          <w:rFonts w:asciiTheme="majorHAnsi" w:hAnsiTheme="majorHAnsi" w:cstheme="majorHAnsi"/>
          <w:b/>
          <w:sz w:val="32"/>
          <w:szCs w:val="32"/>
        </w:rPr>
        <w:t xml:space="preserve"> </w:t>
      </w:r>
      <w:r w:rsidR="00025C44">
        <w:rPr>
          <w:rFonts w:asciiTheme="majorHAnsi" w:hAnsiTheme="majorHAnsi" w:cstheme="majorHAnsi"/>
          <w:b/>
          <w:sz w:val="32"/>
          <w:szCs w:val="32"/>
        </w:rPr>
        <w:br/>
      </w:r>
      <w:r w:rsidR="000E1B2E">
        <w:rPr>
          <w:rFonts w:asciiTheme="majorHAnsi" w:hAnsiTheme="majorHAnsi" w:cstheme="majorHAnsi"/>
          <w:b/>
          <w:sz w:val="32"/>
          <w:szCs w:val="32"/>
        </w:rPr>
        <w:t xml:space="preserve">bestätigt eklatante Mängel im Klinikatlas </w:t>
      </w:r>
      <w:r w:rsidRPr="00C91D2F">
        <w:rPr>
          <w:rFonts w:asciiTheme="majorHAnsi" w:hAnsiTheme="majorHAnsi" w:cstheme="majorHAnsi"/>
          <w:b/>
          <w:sz w:val="32"/>
          <w:szCs w:val="32"/>
        </w:rPr>
        <w:br/>
      </w:r>
    </w:p>
    <w:p w14:paraId="461B4C4A" w14:textId="4AA904AE" w:rsidR="009C48D2" w:rsidRDefault="00D30167" w:rsidP="000E1B2E">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B83229">
        <w:rPr>
          <w:rFonts w:asciiTheme="majorHAnsi" w:eastAsia="Times New Roman" w:hAnsiTheme="majorHAnsi" w:cstheme="majorHAnsi"/>
          <w:noProof/>
          <w:lang w:eastAsia="de-DE"/>
        </w:rPr>
        <w:t>7. Juni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6564B0">
        <w:rPr>
          <w:rFonts w:asciiTheme="majorHAnsi" w:eastAsia="Times New Roman" w:hAnsiTheme="majorHAnsi" w:cstheme="majorHAnsi"/>
          <w:bCs/>
          <w:lang w:eastAsia="de-DE"/>
        </w:rPr>
        <w:t xml:space="preserve">Vier von fünf Kliniken werden im Bundes-Klinikatlas des Gesundheitsministeriums mit </w:t>
      </w:r>
      <w:r w:rsidR="0095142E">
        <w:rPr>
          <w:rFonts w:asciiTheme="majorHAnsi" w:eastAsia="Times New Roman" w:hAnsiTheme="majorHAnsi" w:cstheme="majorHAnsi"/>
          <w:bCs/>
          <w:lang w:eastAsia="de-DE"/>
        </w:rPr>
        <w:t xml:space="preserve">zahlreichen </w:t>
      </w:r>
      <w:r w:rsidR="006564B0">
        <w:rPr>
          <w:rFonts w:asciiTheme="majorHAnsi" w:eastAsia="Times New Roman" w:hAnsiTheme="majorHAnsi" w:cstheme="majorHAnsi"/>
          <w:bCs/>
          <w:lang w:eastAsia="de-DE"/>
        </w:rPr>
        <w:t>falschen Daten aufgeführt. Das ist das Ergebnis einer repräsentativen Umfrage des Deutschen Krankenhausinstituts (DKI) unter deutschen Kliniken.</w:t>
      </w:r>
      <w:r w:rsidR="00D13B6F">
        <w:rPr>
          <w:rFonts w:asciiTheme="majorHAnsi" w:eastAsia="Times New Roman" w:hAnsiTheme="majorHAnsi" w:cstheme="majorHAnsi"/>
          <w:bCs/>
          <w:lang w:eastAsia="de-DE"/>
        </w:rPr>
        <w:t xml:space="preserve"> Als häufigsten Fehler nannten die Krankenhäuser falsche oder fehlende Daten zu Fallzahlen, Bettenzahlen und Notfallstufen. Außerdem ordne der Klinik-Atlas Fachabteilungen falsch zu, gebe falsche Zahlen zur Personalausstattung an und führe wichtige Zertifikate nicht auf, so die Krankenhäuser. Sogar Adressen und Krankenhausnamen seien vielfach falsch, außerdem würden gängige Suchbegriffe</w:t>
      </w:r>
      <w:r w:rsidR="00E76CB7">
        <w:rPr>
          <w:rFonts w:asciiTheme="majorHAnsi" w:eastAsia="Times New Roman" w:hAnsiTheme="majorHAnsi" w:cstheme="majorHAnsi"/>
          <w:bCs/>
          <w:lang w:eastAsia="de-DE"/>
        </w:rPr>
        <w:t xml:space="preserve"> zu konkreten Behandlungen</w:t>
      </w:r>
      <w:r w:rsidR="00D13B6F">
        <w:rPr>
          <w:rFonts w:asciiTheme="majorHAnsi" w:eastAsia="Times New Roman" w:hAnsiTheme="majorHAnsi" w:cstheme="majorHAnsi"/>
          <w:bCs/>
          <w:lang w:eastAsia="de-DE"/>
        </w:rPr>
        <w:t xml:space="preserve"> vielfach nicht zum Erfolg führen. </w:t>
      </w:r>
    </w:p>
    <w:p w14:paraId="4471A410" w14:textId="6850343C" w:rsidR="00916CFE" w:rsidRDefault="0095142E" w:rsidP="000E1B2E">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Dazu erklärt der Vorstandsvorsitzende der Deutschen Krankenhausgesellschaft Dr. Gerald Gaß: </w:t>
      </w:r>
      <w:r w:rsidR="00D13B6F">
        <w:rPr>
          <w:rFonts w:asciiTheme="majorHAnsi" w:eastAsia="Times New Roman" w:hAnsiTheme="majorHAnsi" w:cstheme="majorHAnsi"/>
          <w:bCs/>
          <w:lang w:eastAsia="de-DE"/>
        </w:rPr>
        <w:t xml:space="preserve">„Nachdem uns bereits kurz nach dem Start hunderte Meldungen aus den Krankenhäusern über </w:t>
      </w:r>
      <w:r w:rsidR="000E1B2E">
        <w:rPr>
          <w:rFonts w:asciiTheme="majorHAnsi" w:eastAsia="Times New Roman" w:hAnsiTheme="majorHAnsi" w:cstheme="majorHAnsi"/>
          <w:bCs/>
          <w:lang w:eastAsia="de-DE"/>
        </w:rPr>
        <w:t>teils eklatante Fehler erreicht haben, be</w:t>
      </w:r>
      <w:r>
        <w:rPr>
          <w:rFonts w:asciiTheme="majorHAnsi" w:eastAsia="Times New Roman" w:hAnsiTheme="majorHAnsi" w:cstheme="majorHAnsi"/>
          <w:bCs/>
          <w:lang w:eastAsia="de-DE"/>
        </w:rPr>
        <w:t>legt</w:t>
      </w:r>
      <w:r w:rsidR="000E1B2E">
        <w:rPr>
          <w:rFonts w:asciiTheme="majorHAnsi" w:eastAsia="Times New Roman" w:hAnsiTheme="majorHAnsi" w:cstheme="majorHAnsi"/>
          <w:bCs/>
          <w:lang w:eastAsia="de-DE"/>
        </w:rPr>
        <w:t xml:space="preserve"> nun die repräsentative </w:t>
      </w:r>
      <w:r>
        <w:rPr>
          <w:rFonts w:asciiTheme="majorHAnsi" w:eastAsia="Times New Roman" w:hAnsiTheme="majorHAnsi" w:cstheme="majorHAnsi"/>
          <w:bCs/>
          <w:lang w:eastAsia="de-DE"/>
        </w:rPr>
        <w:t>Umfrage</w:t>
      </w:r>
      <w:r w:rsidR="000E1B2E">
        <w:rPr>
          <w:rFonts w:asciiTheme="majorHAnsi" w:eastAsia="Times New Roman" w:hAnsiTheme="majorHAnsi" w:cstheme="majorHAnsi"/>
          <w:bCs/>
          <w:lang w:eastAsia="de-DE"/>
        </w:rPr>
        <w:t xml:space="preserve"> des DKI, dass es </w:t>
      </w:r>
      <w:r>
        <w:rPr>
          <w:rFonts w:asciiTheme="majorHAnsi" w:eastAsia="Times New Roman" w:hAnsiTheme="majorHAnsi" w:cstheme="majorHAnsi"/>
          <w:bCs/>
          <w:lang w:eastAsia="de-DE"/>
        </w:rPr>
        <w:t>dabei</w:t>
      </w:r>
      <w:r w:rsidR="000E1B2E">
        <w:rPr>
          <w:rFonts w:asciiTheme="majorHAnsi" w:eastAsia="Times New Roman" w:hAnsiTheme="majorHAnsi" w:cstheme="majorHAnsi"/>
          <w:bCs/>
          <w:lang w:eastAsia="de-DE"/>
        </w:rPr>
        <w:t xml:space="preserve"> nicht um Einzelfälle und Bagatellfehler geht. Lauterbachs Klinik-Atlas ist von vorne bis hinten mit massiven Fehlern belastet, die die Patientinnen und Patienten völlig in die Irre leiten. Falsche Fallzahlen, falsche Angaben zum Pflegepersonal und fehlende Angaben zu vorhandenen Qualitäts-Zertifikaten sind schon genug Gründe, diesen Atlas sofort offline zu nehmen bis die Fehler behoben sind. Es verwundert, dass der Gesundheitsminister zu diesen groben Fehlern und Falschdarstellungen so eisern schweigt, nachdem er monatelang angeblich nicht vorhandene Transparenz als Grund für einen weiteren nun steuerfinanzierten Klinik-Atlas angeführt hat. Dass eine solche Suchmaschine nicht komplett fehlerfrei ist und laufend weiter verbessert wird, ist allen bewusst. Wenn aber vier von fünf Kliniken eklatante Fehler und Falschdarstellungen feststellen, sollte das dem Minister endlich zu denken geben</w:t>
      </w:r>
      <w:r>
        <w:rPr>
          <w:rFonts w:asciiTheme="majorHAnsi" w:eastAsia="Times New Roman" w:hAnsiTheme="majorHAnsi" w:cstheme="majorHAnsi"/>
          <w:bCs/>
          <w:lang w:eastAsia="de-DE"/>
        </w:rPr>
        <w:t>.</w:t>
      </w:r>
      <w:r w:rsidR="00025C44">
        <w:rPr>
          <w:rFonts w:asciiTheme="majorHAnsi" w:eastAsia="Times New Roman" w:hAnsiTheme="majorHAnsi" w:cstheme="majorHAnsi"/>
          <w:bCs/>
          <w:lang w:eastAsia="de-DE"/>
        </w:rPr>
        <w:t xml:space="preserve"> </w:t>
      </w:r>
      <w:r w:rsidR="00E76CB7">
        <w:rPr>
          <w:rFonts w:asciiTheme="majorHAnsi" w:eastAsia="Times New Roman" w:hAnsiTheme="majorHAnsi" w:cstheme="majorHAnsi"/>
          <w:bCs/>
          <w:lang w:eastAsia="de-DE"/>
        </w:rPr>
        <w:t>Fast schon verzweifelt wirkt der Versuch des Bundesgesundheitsminister</w:t>
      </w:r>
      <w:r w:rsidR="0097100B">
        <w:rPr>
          <w:rFonts w:asciiTheme="majorHAnsi" w:eastAsia="Times New Roman" w:hAnsiTheme="majorHAnsi" w:cstheme="majorHAnsi"/>
          <w:bCs/>
          <w:lang w:eastAsia="de-DE"/>
        </w:rPr>
        <w:t>iums,</w:t>
      </w:r>
      <w:r w:rsidR="00E76CB7">
        <w:rPr>
          <w:rFonts w:asciiTheme="majorHAnsi" w:eastAsia="Times New Roman" w:hAnsiTheme="majorHAnsi" w:cstheme="majorHAnsi"/>
          <w:bCs/>
          <w:lang w:eastAsia="de-DE"/>
        </w:rPr>
        <w:t xml:space="preserve"> die Fehler im eigenen Klinik</w:t>
      </w:r>
      <w:r w:rsidR="0097100B">
        <w:rPr>
          <w:rFonts w:asciiTheme="majorHAnsi" w:eastAsia="Times New Roman" w:hAnsiTheme="majorHAnsi" w:cstheme="majorHAnsi"/>
          <w:bCs/>
          <w:lang w:eastAsia="de-DE"/>
        </w:rPr>
        <w:t>-</w:t>
      </w:r>
      <w:r w:rsidR="00E76CB7">
        <w:rPr>
          <w:rFonts w:asciiTheme="majorHAnsi" w:eastAsia="Times New Roman" w:hAnsiTheme="majorHAnsi" w:cstheme="majorHAnsi"/>
          <w:bCs/>
          <w:lang w:eastAsia="de-DE"/>
        </w:rPr>
        <w:t>Atlas den Krankenhäusern wegen mangelhafter Datenlieferung zuzuschieben. Das ist ein grobes Foulspiel, den</w:t>
      </w:r>
      <w:r w:rsidR="0097100B">
        <w:rPr>
          <w:rFonts w:asciiTheme="majorHAnsi" w:eastAsia="Times New Roman" w:hAnsiTheme="majorHAnsi" w:cstheme="majorHAnsi"/>
          <w:bCs/>
          <w:lang w:eastAsia="de-DE"/>
        </w:rPr>
        <w:t>n</w:t>
      </w:r>
      <w:r w:rsidR="00E76CB7">
        <w:rPr>
          <w:rFonts w:asciiTheme="majorHAnsi" w:eastAsia="Times New Roman" w:hAnsiTheme="majorHAnsi" w:cstheme="majorHAnsi"/>
          <w:bCs/>
          <w:lang w:eastAsia="de-DE"/>
        </w:rPr>
        <w:t xml:space="preserve"> an den gelieferten Daten kann es nicht liegen</w:t>
      </w:r>
      <w:r w:rsidR="0097100B">
        <w:rPr>
          <w:rFonts w:asciiTheme="majorHAnsi" w:eastAsia="Times New Roman" w:hAnsiTheme="majorHAnsi" w:cstheme="majorHAnsi"/>
          <w:bCs/>
          <w:lang w:eastAsia="de-DE"/>
        </w:rPr>
        <w:t>.</w:t>
      </w:r>
      <w:r w:rsidR="00E76CB7">
        <w:rPr>
          <w:rFonts w:asciiTheme="majorHAnsi" w:eastAsia="Times New Roman" w:hAnsiTheme="majorHAnsi" w:cstheme="majorHAnsi"/>
          <w:bCs/>
          <w:lang w:eastAsia="de-DE"/>
        </w:rPr>
        <w:t xml:space="preserve"> </w:t>
      </w:r>
      <w:r w:rsidR="0097100B">
        <w:rPr>
          <w:rFonts w:asciiTheme="majorHAnsi" w:eastAsia="Times New Roman" w:hAnsiTheme="majorHAnsi" w:cstheme="majorHAnsi"/>
          <w:bCs/>
          <w:lang w:eastAsia="de-DE"/>
        </w:rPr>
        <w:t>A</w:t>
      </w:r>
      <w:r w:rsidR="00E76CB7">
        <w:rPr>
          <w:rFonts w:asciiTheme="majorHAnsi" w:eastAsia="Times New Roman" w:hAnsiTheme="majorHAnsi" w:cstheme="majorHAnsi"/>
          <w:bCs/>
          <w:lang w:eastAsia="de-DE"/>
        </w:rPr>
        <w:t xml:space="preserve">nsonsten </w:t>
      </w:r>
      <w:r w:rsidR="0097100B">
        <w:rPr>
          <w:rFonts w:asciiTheme="majorHAnsi" w:eastAsia="Times New Roman" w:hAnsiTheme="majorHAnsi" w:cstheme="majorHAnsi"/>
          <w:bCs/>
          <w:lang w:eastAsia="de-DE"/>
        </w:rPr>
        <w:lastRenderedPageBreak/>
        <w:t xml:space="preserve">müssten </w:t>
      </w:r>
      <w:r w:rsidR="00E76CB7">
        <w:rPr>
          <w:rFonts w:asciiTheme="majorHAnsi" w:eastAsia="Times New Roman" w:hAnsiTheme="majorHAnsi" w:cstheme="majorHAnsi"/>
          <w:bCs/>
          <w:lang w:eastAsia="de-DE"/>
        </w:rPr>
        <w:t xml:space="preserve">auch alle anderen Transparenzportale, die die gleichen Datenquellen nutzen, entsprechend fehlerhaft sein. </w:t>
      </w:r>
      <w:r w:rsidR="00025C44">
        <w:rPr>
          <w:rFonts w:asciiTheme="majorHAnsi" w:eastAsia="Times New Roman" w:hAnsiTheme="majorHAnsi" w:cstheme="majorHAnsi"/>
          <w:bCs/>
          <w:lang w:eastAsia="de-DE"/>
        </w:rPr>
        <w:t>Das Deutsche Krankenhausverzeichnis und andere Angebote bleiben für die Patientinnen und Patienten die deutlich bessere und sichere Wahl bei der Kliniksuche.</w:t>
      </w:r>
      <w:r w:rsidR="000E1B2E">
        <w:rPr>
          <w:rFonts w:asciiTheme="majorHAnsi" w:eastAsia="Times New Roman" w:hAnsiTheme="majorHAnsi" w:cstheme="majorHAnsi"/>
          <w:bCs/>
          <w:lang w:eastAsia="de-DE"/>
        </w:rPr>
        <w:t xml:space="preserve">“ </w:t>
      </w:r>
    </w:p>
    <w:p w14:paraId="059084C3" w14:textId="51256AF1" w:rsidR="00025C44" w:rsidRDefault="00025C44" w:rsidP="000E1B2E">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Umfrage finden Sie im Anhang dieser Pressemitteilung. </w:t>
      </w:r>
    </w:p>
    <w:p w14:paraId="23847053" w14:textId="77777777" w:rsidR="00B83229" w:rsidRPr="00C91D2F" w:rsidRDefault="00B83229" w:rsidP="000E1B2E">
      <w:pPr>
        <w:tabs>
          <w:tab w:val="left" w:pos="7797"/>
        </w:tabs>
        <w:spacing w:line="340" w:lineRule="exact"/>
        <w:ind w:right="2410"/>
        <w:jc w:val="both"/>
        <w:rPr>
          <w:rFonts w:asciiTheme="majorHAnsi" w:eastAsia="Times New Roman" w:hAnsiTheme="majorHAnsi" w:cstheme="majorHAnsi"/>
          <w:bCs/>
          <w:lang w:eastAsia="de-DE"/>
        </w:rPr>
      </w:pPr>
      <w:bookmarkStart w:id="0" w:name="_GoBack"/>
      <w:bookmarkEnd w:id="0"/>
    </w:p>
    <w:p w14:paraId="328CB391" w14:textId="0842B740" w:rsidR="004D36A3" w:rsidRPr="000E1B2E" w:rsidRDefault="00C92F25" w:rsidP="000E1B2E">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w:t>
      </w:r>
      <w:r w:rsidR="00742667">
        <w:rPr>
          <w:rFonts w:asciiTheme="majorHAnsi" w:hAnsiTheme="majorHAnsi" w:cstheme="majorHAnsi"/>
          <w:color w:val="7F7F7F" w:themeColor="text1" w:themeTint="80"/>
          <w:sz w:val="18"/>
        </w:rPr>
        <w:t>93</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w:t>
      </w:r>
      <w:r w:rsidR="00742667">
        <w:rPr>
          <w:rFonts w:asciiTheme="majorHAnsi" w:hAnsiTheme="majorHAnsi" w:cstheme="majorHAnsi"/>
          <w:color w:val="7F7F7F" w:themeColor="text1" w:themeTint="80"/>
          <w:sz w:val="18"/>
        </w:rPr>
        <w:t>2</w:t>
      </w:r>
      <w:r w:rsidR="001921E4"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w:t>
      </w:r>
      <w:r w:rsidR="00742667">
        <w:rPr>
          <w:rFonts w:asciiTheme="majorHAnsi" w:hAnsiTheme="majorHAnsi" w:cstheme="majorHAnsi"/>
          <w:color w:val="7F7F7F" w:themeColor="text1" w:themeTint="80"/>
          <w:sz w:val="18"/>
        </w:rPr>
        <w:t>2</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742667">
        <w:rPr>
          <w:rFonts w:asciiTheme="majorHAnsi" w:hAnsiTheme="majorHAnsi" w:cstheme="majorHAnsi"/>
          <w:color w:val="7F7F7F" w:themeColor="text1" w:themeTint="80"/>
          <w:sz w:val="18"/>
        </w:rPr>
        <w:t>33</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sectPr w:rsidR="004D36A3" w:rsidRPr="000E1B2E"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FD0BC" w14:textId="77777777" w:rsidR="00BC60BC" w:rsidRDefault="00BC60BC" w:rsidP="008125E6">
      <w:pPr>
        <w:spacing w:after="0"/>
      </w:pPr>
      <w:r>
        <w:separator/>
      </w:r>
    </w:p>
  </w:endnote>
  <w:endnote w:type="continuationSeparator" w:id="0">
    <w:p w14:paraId="25275253" w14:textId="77777777" w:rsidR="00BC60BC" w:rsidRDefault="00BC60B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5778" w14:textId="77777777" w:rsidR="00BC60BC" w:rsidRDefault="00BC60BC" w:rsidP="008125E6">
      <w:pPr>
        <w:spacing w:after="0"/>
      </w:pPr>
      <w:r>
        <w:separator/>
      </w:r>
    </w:p>
  </w:footnote>
  <w:footnote w:type="continuationSeparator" w:id="0">
    <w:p w14:paraId="557372CB" w14:textId="77777777" w:rsidR="00BC60BC" w:rsidRDefault="00BC60B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DD4F7B"/>
    <w:multiLevelType w:val="hybridMultilevel"/>
    <w:tmpl w:val="4628C7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5C44"/>
    <w:rsid w:val="00026B38"/>
    <w:rsid w:val="00031885"/>
    <w:rsid w:val="00060D57"/>
    <w:rsid w:val="0007527C"/>
    <w:rsid w:val="0008373B"/>
    <w:rsid w:val="00084B39"/>
    <w:rsid w:val="000906C3"/>
    <w:rsid w:val="00092CED"/>
    <w:rsid w:val="00096D20"/>
    <w:rsid w:val="000A31C9"/>
    <w:rsid w:val="000C54EE"/>
    <w:rsid w:val="000D4C11"/>
    <w:rsid w:val="000E1B2E"/>
    <w:rsid w:val="000F61BB"/>
    <w:rsid w:val="00111CA4"/>
    <w:rsid w:val="00121889"/>
    <w:rsid w:val="001253E9"/>
    <w:rsid w:val="001333C7"/>
    <w:rsid w:val="00164CAE"/>
    <w:rsid w:val="001734CD"/>
    <w:rsid w:val="00176B50"/>
    <w:rsid w:val="00183CBD"/>
    <w:rsid w:val="001921E4"/>
    <w:rsid w:val="001962FD"/>
    <w:rsid w:val="00197695"/>
    <w:rsid w:val="001C0544"/>
    <w:rsid w:val="001C3900"/>
    <w:rsid w:val="001C561E"/>
    <w:rsid w:val="001C7245"/>
    <w:rsid w:val="00205E46"/>
    <w:rsid w:val="0021251B"/>
    <w:rsid w:val="002156A6"/>
    <w:rsid w:val="00222879"/>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564B0"/>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2667"/>
    <w:rsid w:val="007755F0"/>
    <w:rsid w:val="0078717D"/>
    <w:rsid w:val="00795922"/>
    <w:rsid w:val="007C44FC"/>
    <w:rsid w:val="008125E6"/>
    <w:rsid w:val="00835799"/>
    <w:rsid w:val="00850E59"/>
    <w:rsid w:val="008556B9"/>
    <w:rsid w:val="0085661D"/>
    <w:rsid w:val="00894E03"/>
    <w:rsid w:val="008A27F8"/>
    <w:rsid w:val="008B2132"/>
    <w:rsid w:val="008B37EB"/>
    <w:rsid w:val="008B7F36"/>
    <w:rsid w:val="008C552E"/>
    <w:rsid w:val="008D015E"/>
    <w:rsid w:val="008E50AB"/>
    <w:rsid w:val="008E5967"/>
    <w:rsid w:val="00903178"/>
    <w:rsid w:val="00916CFE"/>
    <w:rsid w:val="00925BFC"/>
    <w:rsid w:val="0095142E"/>
    <w:rsid w:val="0095389B"/>
    <w:rsid w:val="0095543A"/>
    <w:rsid w:val="00957747"/>
    <w:rsid w:val="0097100B"/>
    <w:rsid w:val="00972647"/>
    <w:rsid w:val="00974A1B"/>
    <w:rsid w:val="00980D81"/>
    <w:rsid w:val="00995C59"/>
    <w:rsid w:val="00997648"/>
    <w:rsid w:val="009A320B"/>
    <w:rsid w:val="009A4F97"/>
    <w:rsid w:val="009C153C"/>
    <w:rsid w:val="009C48D2"/>
    <w:rsid w:val="009D26E3"/>
    <w:rsid w:val="009D788B"/>
    <w:rsid w:val="009E0FE7"/>
    <w:rsid w:val="009E4E2F"/>
    <w:rsid w:val="00A15341"/>
    <w:rsid w:val="00A41756"/>
    <w:rsid w:val="00A8789C"/>
    <w:rsid w:val="00AC5BCE"/>
    <w:rsid w:val="00AE24DB"/>
    <w:rsid w:val="00B06B18"/>
    <w:rsid w:val="00B1353D"/>
    <w:rsid w:val="00B34514"/>
    <w:rsid w:val="00B402F1"/>
    <w:rsid w:val="00B52927"/>
    <w:rsid w:val="00B607F4"/>
    <w:rsid w:val="00B65874"/>
    <w:rsid w:val="00B74141"/>
    <w:rsid w:val="00B7543C"/>
    <w:rsid w:val="00B83229"/>
    <w:rsid w:val="00B87286"/>
    <w:rsid w:val="00BB0243"/>
    <w:rsid w:val="00BC60BC"/>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13B6F"/>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76CB7"/>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6E77-3684-4CE7-82BB-7AF19244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2024-06-06T09:56:00Z</cp:lastPrinted>
  <dcterms:created xsi:type="dcterms:W3CDTF">2024-06-06T10:50:00Z</dcterms:created>
  <dcterms:modified xsi:type="dcterms:W3CDTF">2024-06-07T07:12:00Z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