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4B4D3530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3B32D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EC08C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den Aktionen </w:t>
      </w:r>
      <w:r w:rsidR="003B32D0">
        <w:rPr>
          <w:rFonts w:ascii="Arial" w:eastAsia="Times New Roman" w:hAnsi="Arial" w:cs="Times New Roman"/>
          <w:b/>
          <w:szCs w:val="20"/>
          <w:u w:val="single"/>
          <w:lang w:eastAsia="de-DE"/>
        </w:rPr>
        <w:t>von ver</w:t>
      </w:r>
      <w:r w:rsidR="009F01C0">
        <w:rPr>
          <w:rFonts w:ascii="Arial" w:eastAsia="Times New Roman" w:hAnsi="Arial" w:cs="Times New Roman"/>
          <w:b/>
          <w:szCs w:val="20"/>
          <w:u w:val="single"/>
          <w:lang w:eastAsia="de-DE"/>
        </w:rPr>
        <w:t>.</w:t>
      </w:r>
      <w:r w:rsidR="003B32D0">
        <w:rPr>
          <w:rFonts w:ascii="Arial" w:eastAsia="Times New Roman" w:hAnsi="Arial" w:cs="Times New Roman"/>
          <w:b/>
          <w:szCs w:val="20"/>
          <w:u w:val="single"/>
          <w:lang w:eastAsia="de-DE"/>
        </w:rPr>
        <w:t>di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1CA3406A" w14:textId="62AF346F" w:rsidR="001962FD" w:rsidRPr="00633E3A" w:rsidRDefault="00547A59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Auch </w:t>
      </w:r>
      <w:r w:rsidR="000C0B44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Gewerkschaften 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tragen </w:t>
      </w:r>
      <w:r w:rsidR="000C0B44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Verantwortung </w:t>
      </w:r>
    </w:p>
    <w:p w14:paraId="4C33B95A" w14:textId="77777777" w:rsidR="00547A59" w:rsidRDefault="00547A59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5602709" w14:textId="5EC54BA1" w:rsidR="00D80859" w:rsidRDefault="00D30167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4A56A5">
        <w:rPr>
          <w:rFonts w:ascii="Arial" w:eastAsia="Times New Roman" w:hAnsi="Arial" w:cs="Arial"/>
          <w:lang w:eastAsia="de-DE"/>
        </w:rPr>
        <w:t>8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3B32D0">
        <w:rPr>
          <w:rFonts w:ascii="Arial" w:eastAsia="Times New Roman" w:hAnsi="Arial" w:cs="Arial"/>
          <w:lang w:eastAsia="de-DE"/>
        </w:rPr>
        <w:t xml:space="preserve">August </w:t>
      </w:r>
      <w:r w:rsidR="00FA346C">
        <w:rPr>
          <w:rFonts w:ascii="Arial" w:eastAsia="Times New Roman" w:hAnsi="Arial" w:cs="Arial"/>
          <w:lang w:eastAsia="de-DE"/>
        </w:rPr>
        <w:t>201</w:t>
      </w:r>
      <w:r w:rsidR="003B32D0">
        <w:rPr>
          <w:rFonts w:ascii="Arial" w:eastAsia="Times New Roman" w:hAnsi="Arial" w:cs="Arial"/>
          <w:lang w:eastAsia="de-DE"/>
        </w:rPr>
        <w:t>7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3B32D0">
        <w:rPr>
          <w:rFonts w:ascii="Arial" w:eastAsia="Times New Roman" w:hAnsi="Arial" w:cs="Arial"/>
          <w:lang w:eastAsia="de-DE"/>
        </w:rPr>
        <w:t xml:space="preserve">Zu den Aktionen von ver.di </w:t>
      </w:r>
      <w:r w:rsidR="00EC08C8">
        <w:rPr>
          <w:rFonts w:ascii="Arial" w:eastAsia="Times New Roman" w:hAnsi="Arial" w:cs="Arial"/>
          <w:lang w:eastAsia="de-DE"/>
        </w:rPr>
        <w:t xml:space="preserve">zu Personalquoten </w:t>
      </w:r>
      <w:r w:rsidR="003B32D0">
        <w:rPr>
          <w:rFonts w:ascii="Arial" w:eastAsia="Times New Roman" w:hAnsi="Arial" w:cs="Arial"/>
          <w:lang w:eastAsia="de-DE"/>
        </w:rPr>
        <w:t xml:space="preserve">erklärt </w:t>
      </w:r>
      <w:r w:rsidR="009F01C0">
        <w:rPr>
          <w:rFonts w:ascii="Arial" w:eastAsia="Times New Roman" w:hAnsi="Arial" w:cs="Arial"/>
          <w:lang w:eastAsia="de-DE"/>
        </w:rPr>
        <w:t>der Hauptgeschäftsführer der Deutschen Krankenhausgesellschaft (DKG), Georg Baum:</w:t>
      </w:r>
    </w:p>
    <w:p w14:paraId="2D5F3871" w14:textId="77777777" w:rsidR="00D80859" w:rsidRDefault="00D80859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6536E9F2" w14:textId="11B2DEA0" w:rsidR="00DD4201" w:rsidRDefault="00222745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„ver.di macht es sich zu leicht. </w:t>
      </w:r>
      <w:r w:rsidR="00DD4201">
        <w:rPr>
          <w:rFonts w:ascii="Arial" w:eastAsia="Times New Roman" w:hAnsi="Arial" w:cs="Arial"/>
          <w:lang w:eastAsia="de-DE"/>
        </w:rPr>
        <w:t>O</w:t>
      </w:r>
      <w:r>
        <w:rPr>
          <w:rFonts w:ascii="Arial" w:eastAsia="Times New Roman" w:hAnsi="Arial" w:cs="Arial"/>
          <w:lang w:eastAsia="de-DE"/>
        </w:rPr>
        <w:t>hne Rücksicht auf die Verfügbarkeit</w:t>
      </w:r>
      <w:r w:rsidR="00DD4201">
        <w:rPr>
          <w:rFonts w:ascii="Arial" w:eastAsia="Times New Roman" w:hAnsi="Arial" w:cs="Arial"/>
          <w:lang w:eastAsia="de-DE"/>
        </w:rPr>
        <w:t>en</w:t>
      </w:r>
      <w:r>
        <w:rPr>
          <w:rFonts w:ascii="Arial" w:eastAsia="Times New Roman" w:hAnsi="Arial" w:cs="Arial"/>
          <w:lang w:eastAsia="de-DE"/>
        </w:rPr>
        <w:t xml:space="preserve"> am Arbeitsmarkt und die Finanzierungsmöglichkeiten der Krankenhäuser</w:t>
      </w:r>
      <w:r w:rsidR="00DD4201">
        <w:rPr>
          <w:rFonts w:ascii="Arial" w:eastAsia="Times New Roman" w:hAnsi="Arial" w:cs="Arial"/>
          <w:lang w:eastAsia="de-DE"/>
        </w:rPr>
        <w:t xml:space="preserve"> mehr Pflegepersonal zu fordern,</w:t>
      </w:r>
      <w:r>
        <w:rPr>
          <w:rFonts w:ascii="Arial" w:eastAsia="Times New Roman" w:hAnsi="Arial" w:cs="Arial"/>
          <w:lang w:eastAsia="de-DE"/>
        </w:rPr>
        <w:t xml:space="preserve"> </w:t>
      </w:r>
      <w:r w:rsidR="00F353D7">
        <w:rPr>
          <w:rFonts w:ascii="Arial" w:eastAsia="Times New Roman" w:hAnsi="Arial" w:cs="Arial"/>
          <w:lang w:eastAsia="de-DE"/>
        </w:rPr>
        <w:t xml:space="preserve">das </w:t>
      </w:r>
      <w:r>
        <w:rPr>
          <w:rFonts w:ascii="Arial" w:eastAsia="Times New Roman" w:hAnsi="Arial" w:cs="Arial"/>
          <w:lang w:eastAsia="de-DE"/>
        </w:rPr>
        <w:t xml:space="preserve">mag populär sein, hilft aber überhaupt nicht weiter. </w:t>
      </w:r>
      <w:r w:rsidR="00063E79">
        <w:rPr>
          <w:rFonts w:ascii="Arial" w:eastAsia="Times New Roman" w:hAnsi="Arial" w:cs="Arial"/>
          <w:lang w:eastAsia="de-DE"/>
        </w:rPr>
        <w:t>D</w:t>
      </w:r>
      <w:r w:rsidR="00DD4201">
        <w:rPr>
          <w:rFonts w:ascii="Arial" w:hAnsi="Arial" w:cs="Arial"/>
        </w:rPr>
        <w:t xml:space="preserve">ie Gewerkschaft </w:t>
      </w:r>
      <w:r w:rsidR="00063E79">
        <w:rPr>
          <w:rFonts w:ascii="Arial" w:hAnsi="Arial" w:cs="Arial"/>
        </w:rPr>
        <w:t xml:space="preserve">muss sich </w:t>
      </w:r>
      <w:r w:rsidR="00DD4201">
        <w:rPr>
          <w:rFonts w:ascii="Arial" w:hAnsi="Arial" w:cs="Arial"/>
        </w:rPr>
        <w:t xml:space="preserve">fragen lassen, mit welchem Personal </w:t>
      </w:r>
      <w:r w:rsidR="00547A59">
        <w:rPr>
          <w:rFonts w:ascii="Arial" w:hAnsi="Arial" w:cs="Arial"/>
        </w:rPr>
        <w:t xml:space="preserve">die Kliniken </w:t>
      </w:r>
      <w:r w:rsidR="00DD4201">
        <w:rPr>
          <w:rFonts w:ascii="Arial" w:hAnsi="Arial" w:cs="Arial"/>
        </w:rPr>
        <w:t xml:space="preserve">denn die geforderten Stellen besetzen </w:t>
      </w:r>
      <w:r w:rsidR="00547A59">
        <w:rPr>
          <w:rFonts w:ascii="Arial" w:hAnsi="Arial" w:cs="Arial"/>
        </w:rPr>
        <w:t>sollen</w:t>
      </w:r>
      <w:r w:rsidR="00DD4201">
        <w:rPr>
          <w:rFonts w:ascii="Arial" w:hAnsi="Arial" w:cs="Arial"/>
        </w:rPr>
        <w:t xml:space="preserve">. Der Arbeitsmarkt für Pflegekräfte in Deutschland ist leergefegt. Schon jetzt haben wir rund 10.000 Stellen im Pflegebereich in deutschen Krankenhäusern, die nicht besetzt werden können. </w:t>
      </w:r>
    </w:p>
    <w:p w14:paraId="21E6BB77" w14:textId="77777777" w:rsidR="00DD4201" w:rsidRDefault="00DD4201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0E593B93" w14:textId="161353E7" w:rsidR="00222745" w:rsidRDefault="00222745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Sozial- und gesundheitspolitisch verantwortlich wäre</w:t>
      </w:r>
      <w:r w:rsidR="00DD4201">
        <w:rPr>
          <w:rFonts w:ascii="Arial" w:eastAsia="Times New Roman" w:hAnsi="Arial" w:cs="Arial"/>
          <w:lang w:eastAsia="de-DE"/>
        </w:rPr>
        <w:t xml:space="preserve"> dagegen</w:t>
      </w:r>
      <w:r>
        <w:rPr>
          <w:rFonts w:ascii="Arial" w:eastAsia="Times New Roman" w:hAnsi="Arial" w:cs="Arial"/>
          <w:lang w:eastAsia="de-DE"/>
        </w:rPr>
        <w:t xml:space="preserve">, wenn </w:t>
      </w:r>
      <w:r w:rsidR="00DD4201">
        <w:rPr>
          <w:rFonts w:ascii="Arial" w:eastAsia="Times New Roman" w:hAnsi="Arial" w:cs="Arial"/>
          <w:lang w:eastAsia="de-DE"/>
        </w:rPr>
        <w:t xml:space="preserve">die Gewerkschaft </w:t>
      </w:r>
      <w:r>
        <w:rPr>
          <w:rFonts w:ascii="Arial" w:eastAsia="Times New Roman" w:hAnsi="Arial" w:cs="Arial"/>
          <w:lang w:eastAsia="de-DE"/>
        </w:rPr>
        <w:t xml:space="preserve">ver.di </w:t>
      </w:r>
      <w:r w:rsidR="00DD4201">
        <w:rPr>
          <w:rFonts w:ascii="Arial" w:eastAsia="Times New Roman" w:hAnsi="Arial" w:cs="Arial"/>
          <w:lang w:eastAsia="de-DE"/>
        </w:rPr>
        <w:t>ihre</w:t>
      </w:r>
      <w:r>
        <w:rPr>
          <w:rFonts w:ascii="Arial" w:eastAsia="Times New Roman" w:hAnsi="Arial" w:cs="Arial"/>
          <w:lang w:eastAsia="de-DE"/>
        </w:rPr>
        <w:t xml:space="preserve"> Mitträgerschaft im GKV-System dazu nutzen würde, </w:t>
      </w:r>
      <w:r w:rsidR="00DD4201">
        <w:rPr>
          <w:rFonts w:ascii="Arial" w:eastAsia="Times New Roman" w:hAnsi="Arial" w:cs="Arial"/>
          <w:lang w:eastAsia="de-DE"/>
        </w:rPr>
        <w:t>das</w:t>
      </w:r>
      <w:r>
        <w:rPr>
          <w:rFonts w:ascii="Arial" w:eastAsia="Times New Roman" w:hAnsi="Arial" w:cs="Arial"/>
          <w:lang w:eastAsia="de-DE"/>
        </w:rPr>
        <w:t>s</w:t>
      </w:r>
      <w:r w:rsidR="00DD4201">
        <w:rPr>
          <w:rFonts w:ascii="Arial" w:eastAsia="Times New Roman" w:hAnsi="Arial" w:cs="Arial"/>
          <w:lang w:eastAsia="de-DE"/>
        </w:rPr>
        <w:t xml:space="preserve"> der</w:t>
      </w:r>
      <w:r w:rsidR="00063E79">
        <w:rPr>
          <w:rFonts w:ascii="Arial" w:eastAsia="Times New Roman" w:hAnsi="Arial" w:cs="Arial"/>
          <w:lang w:eastAsia="de-DE"/>
        </w:rPr>
        <w:t xml:space="preserve"> GKV-Spitzenverband</w:t>
      </w:r>
      <w:r>
        <w:rPr>
          <w:rFonts w:ascii="Arial" w:eastAsia="Times New Roman" w:hAnsi="Arial" w:cs="Arial"/>
          <w:lang w:eastAsia="de-DE"/>
        </w:rPr>
        <w:t xml:space="preserve"> </w:t>
      </w:r>
      <w:r w:rsidR="00DD4201">
        <w:rPr>
          <w:rFonts w:ascii="Arial" w:eastAsia="Times New Roman" w:hAnsi="Arial" w:cs="Arial"/>
          <w:lang w:eastAsia="de-DE"/>
        </w:rPr>
        <w:t>seinen Widerstand gegen</w:t>
      </w:r>
      <w:r>
        <w:rPr>
          <w:rFonts w:ascii="Arial" w:eastAsia="Times New Roman" w:hAnsi="Arial" w:cs="Arial"/>
          <w:lang w:eastAsia="de-DE"/>
        </w:rPr>
        <w:t xml:space="preserve"> eine vernünftige Refinanzierung</w:t>
      </w:r>
      <w:r w:rsidR="00DD4201">
        <w:rPr>
          <w:rFonts w:ascii="Arial" w:eastAsia="Times New Roman" w:hAnsi="Arial" w:cs="Arial"/>
          <w:lang w:eastAsia="de-DE"/>
        </w:rPr>
        <w:t xml:space="preserve"> der</w:t>
      </w:r>
      <w:r>
        <w:rPr>
          <w:rFonts w:ascii="Arial" w:eastAsia="Times New Roman" w:hAnsi="Arial" w:cs="Arial"/>
          <w:lang w:eastAsia="de-DE"/>
        </w:rPr>
        <w:t xml:space="preserve"> Mehrkosten der jüngsten Tarifabschlüsse </w:t>
      </w:r>
      <w:r w:rsidR="00DD4201">
        <w:rPr>
          <w:rFonts w:ascii="Arial" w:eastAsia="Times New Roman" w:hAnsi="Arial" w:cs="Arial"/>
          <w:lang w:eastAsia="de-DE"/>
        </w:rPr>
        <w:t>aufgibt</w:t>
      </w:r>
      <w:r>
        <w:rPr>
          <w:rFonts w:ascii="Arial" w:eastAsia="Times New Roman" w:hAnsi="Arial" w:cs="Arial"/>
          <w:lang w:eastAsia="de-DE"/>
        </w:rPr>
        <w:t xml:space="preserve">. </w:t>
      </w:r>
      <w:r w:rsidR="001C56EC">
        <w:rPr>
          <w:rFonts w:ascii="Arial" w:eastAsia="Times New Roman" w:hAnsi="Arial" w:cs="Arial"/>
          <w:lang w:eastAsia="de-DE"/>
        </w:rPr>
        <w:t xml:space="preserve">Der Tarifabschluss 2017 verursacht in den Krankenhäusern ca. </w:t>
      </w:r>
      <w:r w:rsidR="00547A59">
        <w:rPr>
          <w:rFonts w:ascii="Arial" w:eastAsia="Times New Roman" w:hAnsi="Arial" w:cs="Arial"/>
          <w:lang w:eastAsia="de-DE"/>
        </w:rPr>
        <w:t xml:space="preserve">zwei </w:t>
      </w:r>
      <w:r w:rsidR="001C56EC">
        <w:rPr>
          <w:rFonts w:ascii="Arial" w:eastAsia="Times New Roman" w:hAnsi="Arial" w:cs="Arial"/>
          <w:lang w:eastAsia="de-DE"/>
        </w:rPr>
        <w:t>M</w:t>
      </w:r>
      <w:r w:rsidR="00F353D7">
        <w:rPr>
          <w:rFonts w:ascii="Arial" w:eastAsia="Times New Roman" w:hAnsi="Arial" w:cs="Arial"/>
          <w:lang w:eastAsia="de-DE"/>
        </w:rPr>
        <w:t>illiarden</w:t>
      </w:r>
      <w:r w:rsidR="001C56EC">
        <w:rPr>
          <w:rFonts w:ascii="Arial" w:eastAsia="Times New Roman" w:hAnsi="Arial" w:cs="Arial"/>
          <w:lang w:eastAsia="de-DE"/>
        </w:rPr>
        <w:t xml:space="preserve"> Euro Mehrkosten, sie erhalten über die Preisanpassungen aber nur die Hälf</w:t>
      </w:r>
      <w:r w:rsidR="00DD4201">
        <w:rPr>
          <w:rFonts w:ascii="Arial" w:eastAsia="Times New Roman" w:hAnsi="Arial" w:cs="Arial"/>
          <w:lang w:eastAsia="de-DE"/>
        </w:rPr>
        <w:t>te erstattet. Die Koalition sieh</w:t>
      </w:r>
      <w:r w:rsidR="001C56EC">
        <w:rPr>
          <w:rFonts w:ascii="Arial" w:eastAsia="Times New Roman" w:hAnsi="Arial" w:cs="Arial"/>
          <w:lang w:eastAsia="de-DE"/>
        </w:rPr>
        <w:t xml:space="preserve">t für solche Fälle eine ergänzende Tarifausgleichsrate vor. Diese wird aber </w:t>
      </w:r>
      <w:r w:rsidR="00DD4201">
        <w:rPr>
          <w:rFonts w:ascii="Arial" w:eastAsia="Times New Roman" w:hAnsi="Arial" w:cs="Arial"/>
          <w:lang w:eastAsia="de-DE"/>
        </w:rPr>
        <w:t xml:space="preserve">derzeit </w:t>
      </w:r>
      <w:r w:rsidR="00547A59">
        <w:rPr>
          <w:rFonts w:ascii="Arial" w:eastAsia="Times New Roman" w:hAnsi="Arial" w:cs="Arial"/>
          <w:lang w:eastAsia="de-DE"/>
        </w:rPr>
        <w:t>vom</w:t>
      </w:r>
      <w:r w:rsidR="001C56EC">
        <w:rPr>
          <w:rFonts w:ascii="Arial" w:eastAsia="Times New Roman" w:hAnsi="Arial" w:cs="Arial"/>
          <w:lang w:eastAsia="de-DE"/>
        </w:rPr>
        <w:t xml:space="preserve"> GKV-Spitzenverband </w:t>
      </w:r>
      <w:r w:rsidR="00547A59">
        <w:rPr>
          <w:rFonts w:ascii="Arial" w:eastAsia="Times New Roman" w:hAnsi="Arial" w:cs="Arial"/>
          <w:lang w:eastAsia="de-DE"/>
        </w:rPr>
        <w:t>verweigert. D</w:t>
      </w:r>
      <w:r w:rsidR="001C56EC">
        <w:rPr>
          <w:rFonts w:ascii="Arial" w:eastAsia="Times New Roman" w:hAnsi="Arial" w:cs="Arial"/>
          <w:lang w:eastAsia="de-DE"/>
        </w:rPr>
        <w:t xml:space="preserve">ie mit fast </w:t>
      </w:r>
      <w:r w:rsidR="00F353D7">
        <w:rPr>
          <w:rFonts w:ascii="Arial" w:eastAsia="Times New Roman" w:hAnsi="Arial" w:cs="Arial"/>
          <w:lang w:eastAsia="de-DE"/>
        </w:rPr>
        <w:t>einer halben</w:t>
      </w:r>
      <w:r w:rsidR="001C56EC">
        <w:rPr>
          <w:rFonts w:ascii="Arial" w:eastAsia="Times New Roman" w:hAnsi="Arial" w:cs="Arial"/>
          <w:lang w:eastAsia="de-DE"/>
        </w:rPr>
        <w:t xml:space="preserve"> M</w:t>
      </w:r>
      <w:r w:rsidR="00F353D7">
        <w:rPr>
          <w:rFonts w:ascii="Arial" w:eastAsia="Times New Roman" w:hAnsi="Arial" w:cs="Arial"/>
          <w:lang w:eastAsia="de-DE"/>
        </w:rPr>
        <w:t>illiarde Euro</w:t>
      </w:r>
      <w:r w:rsidR="001C56EC">
        <w:rPr>
          <w:rFonts w:ascii="Arial" w:eastAsia="Times New Roman" w:hAnsi="Arial" w:cs="Arial"/>
          <w:lang w:eastAsia="de-DE"/>
        </w:rPr>
        <w:t xml:space="preserve"> zu Buche schlagenden direkten Verbesserungen </w:t>
      </w:r>
      <w:r w:rsidR="00547A59">
        <w:rPr>
          <w:rFonts w:ascii="Arial" w:eastAsia="Times New Roman" w:hAnsi="Arial" w:cs="Arial"/>
          <w:lang w:eastAsia="de-DE"/>
        </w:rPr>
        <w:t xml:space="preserve">zur </w:t>
      </w:r>
      <w:r w:rsidR="00EC08C8">
        <w:rPr>
          <w:rFonts w:ascii="Arial" w:eastAsia="Times New Roman" w:hAnsi="Arial" w:cs="Arial"/>
          <w:lang w:eastAsia="de-DE"/>
        </w:rPr>
        <w:t>F</w:t>
      </w:r>
      <w:r w:rsidR="00547A59">
        <w:rPr>
          <w:rFonts w:ascii="Arial" w:eastAsia="Times New Roman" w:hAnsi="Arial" w:cs="Arial"/>
          <w:lang w:eastAsia="de-DE"/>
        </w:rPr>
        <w:t>ö</w:t>
      </w:r>
      <w:r w:rsidR="00EC08C8">
        <w:rPr>
          <w:rFonts w:ascii="Arial" w:eastAsia="Times New Roman" w:hAnsi="Arial" w:cs="Arial"/>
          <w:lang w:eastAsia="de-DE"/>
        </w:rPr>
        <w:t xml:space="preserve">rderung der </w:t>
      </w:r>
      <w:r w:rsidR="00547A59">
        <w:rPr>
          <w:rFonts w:ascii="Arial" w:eastAsia="Times New Roman" w:hAnsi="Arial" w:cs="Arial"/>
          <w:lang w:eastAsia="de-DE"/>
        </w:rPr>
        <w:t>Attraktivität</w:t>
      </w:r>
      <w:r w:rsidR="00EC08C8">
        <w:rPr>
          <w:rFonts w:ascii="Arial" w:eastAsia="Times New Roman" w:hAnsi="Arial" w:cs="Arial"/>
          <w:lang w:eastAsia="de-DE"/>
        </w:rPr>
        <w:t xml:space="preserve"> der </w:t>
      </w:r>
      <w:r w:rsidR="001C56EC">
        <w:rPr>
          <w:rFonts w:ascii="Arial" w:eastAsia="Times New Roman" w:hAnsi="Arial" w:cs="Arial"/>
          <w:lang w:eastAsia="de-DE"/>
        </w:rPr>
        <w:t>Pflegeberufe</w:t>
      </w:r>
      <w:r w:rsidR="00DD4201">
        <w:rPr>
          <w:rFonts w:ascii="Arial" w:eastAsia="Times New Roman" w:hAnsi="Arial" w:cs="Arial"/>
          <w:lang w:eastAsia="de-DE"/>
        </w:rPr>
        <w:t xml:space="preserve"> (Stellenhebungen</w:t>
      </w:r>
      <w:r w:rsidR="00547A59">
        <w:rPr>
          <w:rFonts w:ascii="Arial" w:eastAsia="Times New Roman" w:hAnsi="Arial" w:cs="Arial"/>
          <w:lang w:eastAsia="de-DE"/>
        </w:rPr>
        <w:t>, höhere Einstiegsgehälter</w:t>
      </w:r>
      <w:r w:rsidR="00DD4201">
        <w:rPr>
          <w:rFonts w:ascii="Arial" w:eastAsia="Times New Roman" w:hAnsi="Arial" w:cs="Arial"/>
          <w:lang w:eastAsia="de-DE"/>
        </w:rPr>
        <w:t xml:space="preserve"> und Neueinstufung z. B. in der Intensivpflege)</w:t>
      </w:r>
      <w:r w:rsidR="001C56EC">
        <w:rPr>
          <w:rFonts w:ascii="Arial" w:eastAsia="Times New Roman" w:hAnsi="Arial" w:cs="Arial"/>
          <w:lang w:eastAsia="de-DE"/>
        </w:rPr>
        <w:t xml:space="preserve"> </w:t>
      </w:r>
      <w:r w:rsidR="00547A59">
        <w:rPr>
          <w:rFonts w:ascii="Arial" w:eastAsia="Times New Roman" w:hAnsi="Arial" w:cs="Arial"/>
          <w:lang w:eastAsia="de-DE"/>
        </w:rPr>
        <w:t xml:space="preserve">werden von den Kassen </w:t>
      </w:r>
      <w:r w:rsidR="001C56EC">
        <w:rPr>
          <w:rFonts w:ascii="Arial" w:eastAsia="Times New Roman" w:hAnsi="Arial" w:cs="Arial"/>
          <w:lang w:eastAsia="de-DE"/>
        </w:rPr>
        <w:t xml:space="preserve">nicht anerkannt. </w:t>
      </w:r>
    </w:p>
    <w:p w14:paraId="5EA36453" w14:textId="77777777" w:rsidR="001C56EC" w:rsidRDefault="001C56EC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6E720D97" w14:textId="6438D405" w:rsidR="00063E79" w:rsidRDefault="00DD4201" w:rsidP="00EC08C8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Absolut inakzeptabel und ä</w:t>
      </w:r>
      <w:r w:rsidR="001C56EC">
        <w:rPr>
          <w:rFonts w:ascii="Arial" w:hAnsi="Arial" w:cs="Arial"/>
        </w:rPr>
        <w:t>ußert</w:t>
      </w:r>
      <w:r w:rsidR="003B32D0">
        <w:rPr>
          <w:rFonts w:ascii="Arial" w:hAnsi="Arial" w:cs="Arial"/>
        </w:rPr>
        <w:t xml:space="preserve"> fragwürdig</w:t>
      </w:r>
      <w:r>
        <w:rPr>
          <w:rFonts w:ascii="Arial" w:hAnsi="Arial" w:cs="Arial"/>
        </w:rPr>
        <w:t xml:space="preserve"> ist zudem</w:t>
      </w:r>
      <w:r w:rsidR="003B32D0">
        <w:rPr>
          <w:rFonts w:ascii="Arial" w:hAnsi="Arial" w:cs="Arial"/>
        </w:rPr>
        <w:t xml:space="preserve">, dass </w:t>
      </w:r>
      <w:r w:rsidR="00547A59">
        <w:rPr>
          <w:rFonts w:ascii="Arial" w:hAnsi="Arial" w:cs="Arial"/>
        </w:rPr>
        <w:t>v</w:t>
      </w:r>
      <w:r w:rsidR="003B32D0">
        <w:rPr>
          <w:rFonts w:ascii="Arial" w:hAnsi="Arial" w:cs="Arial"/>
        </w:rPr>
        <w:t>er</w:t>
      </w:r>
      <w:r w:rsidR="003E6D9B">
        <w:rPr>
          <w:rFonts w:ascii="Arial" w:hAnsi="Arial" w:cs="Arial"/>
        </w:rPr>
        <w:t>.</w:t>
      </w:r>
      <w:r w:rsidR="003B32D0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in einer bundesweiten Aktion </w:t>
      </w:r>
      <w:r w:rsidR="003B32D0">
        <w:rPr>
          <w:rFonts w:ascii="Arial" w:hAnsi="Arial" w:cs="Arial"/>
        </w:rPr>
        <w:t xml:space="preserve">Krankenhäuser unter </w:t>
      </w:r>
      <w:r w:rsidR="001C56EC">
        <w:rPr>
          <w:rFonts w:ascii="Arial" w:hAnsi="Arial" w:cs="Arial"/>
        </w:rPr>
        <w:t>Druck setzt und</w:t>
      </w:r>
      <w:r w:rsidR="003B32D0">
        <w:rPr>
          <w:rFonts w:ascii="Arial" w:hAnsi="Arial" w:cs="Arial"/>
        </w:rPr>
        <w:t xml:space="preserve"> </w:t>
      </w:r>
      <w:r w:rsidR="001C56EC">
        <w:rPr>
          <w:rFonts w:ascii="Arial" w:hAnsi="Arial" w:cs="Arial"/>
        </w:rPr>
        <w:t xml:space="preserve">zu Verhandlungen über Personalbesetzungen auffordert. Die Koalition hat mit der jüngsten Gesetzgebung Personalbesetzungen in pflegesensitiven Bereichen der Qualitätssicherung zugeordnet und damit deutlich gemacht, </w:t>
      </w:r>
      <w:r w:rsidR="001C56EC">
        <w:rPr>
          <w:rFonts w:ascii="Arial" w:hAnsi="Arial" w:cs="Arial"/>
        </w:rPr>
        <w:lastRenderedPageBreak/>
        <w:t xml:space="preserve">dass Personalbesetzung nicht Angelegenheit der Tarifpartner </w:t>
      </w:r>
      <w:r>
        <w:rPr>
          <w:rFonts w:ascii="Arial" w:hAnsi="Arial" w:cs="Arial"/>
        </w:rPr>
        <w:t>ist</w:t>
      </w:r>
      <w:r w:rsidR="001C56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ver.di hat in der Expertenrunde der Koalition zur Vorbereitung dieser Gesetzgebung mitgewirkt und sich </w:t>
      </w:r>
      <w:r w:rsidR="00063E79">
        <w:rPr>
          <w:rFonts w:ascii="Arial" w:hAnsi="Arial" w:cs="Arial"/>
        </w:rPr>
        <w:t xml:space="preserve">ebenfalls </w:t>
      </w:r>
      <w:r>
        <w:rPr>
          <w:rFonts w:ascii="Arial" w:hAnsi="Arial" w:cs="Arial"/>
        </w:rPr>
        <w:t xml:space="preserve">zur Zuständigkeit des Gesetzgebers </w:t>
      </w:r>
      <w:r w:rsidR="00063E79">
        <w:rPr>
          <w:rFonts w:ascii="Arial" w:hAnsi="Arial" w:cs="Arial"/>
        </w:rPr>
        <w:t>und der Selbstverwaltungspartner in</w:t>
      </w:r>
      <w:r>
        <w:rPr>
          <w:rFonts w:ascii="Arial" w:hAnsi="Arial" w:cs="Arial"/>
        </w:rPr>
        <w:t xml:space="preserve"> Personal</w:t>
      </w:r>
      <w:r w:rsidR="00F353D7">
        <w:rPr>
          <w:rFonts w:ascii="Arial" w:hAnsi="Arial" w:cs="Arial"/>
        </w:rPr>
        <w:t>-</w:t>
      </w:r>
      <w:bookmarkStart w:id="0" w:name="_GoBack"/>
      <w:bookmarkEnd w:id="0"/>
      <w:r>
        <w:rPr>
          <w:rFonts w:ascii="Arial" w:hAnsi="Arial" w:cs="Arial"/>
        </w:rPr>
        <w:t xml:space="preserve">besetzungsfragen bekannt. </w:t>
      </w:r>
      <w:r w:rsidR="00EC08C8">
        <w:rPr>
          <w:rFonts w:ascii="Arial" w:hAnsi="Arial" w:cs="Arial"/>
        </w:rPr>
        <w:t>D</w:t>
      </w:r>
      <w:r>
        <w:rPr>
          <w:rFonts w:ascii="Arial" w:hAnsi="Arial" w:cs="Arial"/>
        </w:rPr>
        <w:t>ie DKG ist bereit</w:t>
      </w:r>
      <w:r w:rsidR="00547A59">
        <w:rPr>
          <w:rFonts w:ascii="Arial" w:hAnsi="Arial" w:cs="Arial"/>
        </w:rPr>
        <w:t xml:space="preserve">s in die Beratungen mit dem GKV-Spitzenverband zur Vorbereitung von Personaluntergrenzen </w:t>
      </w:r>
      <w:r>
        <w:rPr>
          <w:rFonts w:ascii="Arial" w:hAnsi="Arial" w:cs="Arial"/>
        </w:rPr>
        <w:t xml:space="preserve">in pflegesensitiven Bereichen </w:t>
      </w:r>
      <w:r w:rsidR="00547A59">
        <w:rPr>
          <w:rFonts w:ascii="Arial" w:hAnsi="Arial" w:cs="Arial"/>
        </w:rPr>
        <w:t>eingetreten</w:t>
      </w:r>
      <w:r>
        <w:rPr>
          <w:rFonts w:ascii="Arial" w:hAnsi="Arial" w:cs="Arial"/>
        </w:rPr>
        <w:t xml:space="preserve">. </w:t>
      </w:r>
      <w:r w:rsidR="00EC08C8">
        <w:rPr>
          <w:rFonts w:ascii="Arial" w:hAnsi="Arial" w:cs="Arial"/>
        </w:rPr>
        <w:t>An diesem Prozess sind auch die Gewerkschaften beteiligt. Das ist der geordnete Weg. Die DKG fordert ver</w:t>
      </w:r>
      <w:r w:rsidR="00547A59">
        <w:rPr>
          <w:rFonts w:ascii="Arial" w:hAnsi="Arial" w:cs="Arial"/>
        </w:rPr>
        <w:t>.</w:t>
      </w:r>
      <w:r w:rsidR="00EC08C8">
        <w:rPr>
          <w:rFonts w:ascii="Arial" w:hAnsi="Arial" w:cs="Arial"/>
        </w:rPr>
        <w:t>di auf, diesen konstruktiv mitzugehen</w:t>
      </w:r>
      <w:r w:rsidR="00F353D7">
        <w:rPr>
          <w:rFonts w:ascii="Arial" w:hAnsi="Arial" w:cs="Arial"/>
        </w:rPr>
        <w:t xml:space="preserve"> und </w:t>
      </w:r>
      <w:r w:rsidR="00547A59">
        <w:rPr>
          <w:rFonts w:ascii="Arial" w:hAnsi="Arial" w:cs="Arial"/>
        </w:rPr>
        <w:t>nicht durch wilde Aktionen zu erschweren</w:t>
      </w:r>
      <w:r w:rsidR="00F353D7">
        <w:rPr>
          <w:rFonts w:ascii="Arial" w:hAnsi="Arial" w:cs="Arial"/>
        </w:rPr>
        <w:t>“</w:t>
      </w:r>
      <w:r w:rsidR="00EC08C8">
        <w:rPr>
          <w:rFonts w:ascii="Arial" w:hAnsi="Arial" w:cs="Arial"/>
        </w:rPr>
        <w:t xml:space="preserve">. </w:t>
      </w:r>
    </w:p>
    <w:p w14:paraId="1CCAB021" w14:textId="77777777" w:rsidR="001C56EC" w:rsidRDefault="001C56EC" w:rsidP="0056210E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4971852F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  <w:proofErr w:type="spellEnd"/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F353D7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18B16FA-E8BD-420B-B731-ECCCA3AAEC07}"/>
    <w:docVar w:name="dgnword-eventsink" w:val="109133464"/>
  </w:docVars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63E79"/>
    <w:rsid w:val="0007527C"/>
    <w:rsid w:val="0008373B"/>
    <w:rsid w:val="00084B39"/>
    <w:rsid w:val="00092CED"/>
    <w:rsid w:val="00096D20"/>
    <w:rsid w:val="000A31C9"/>
    <w:rsid w:val="000C0B44"/>
    <w:rsid w:val="000D4C11"/>
    <w:rsid w:val="000F61BB"/>
    <w:rsid w:val="00111CA4"/>
    <w:rsid w:val="00121889"/>
    <w:rsid w:val="001253E9"/>
    <w:rsid w:val="001333C7"/>
    <w:rsid w:val="00183CBD"/>
    <w:rsid w:val="001962FD"/>
    <w:rsid w:val="001C0544"/>
    <w:rsid w:val="001C3900"/>
    <w:rsid w:val="001C561E"/>
    <w:rsid w:val="001C56EC"/>
    <w:rsid w:val="001C7245"/>
    <w:rsid w:val="00205E46"/>
    <w:rsid w:val="002156A6"/>
    <w:rsid w:val="00222745"/>
    <w:rsid w:val="00245172"/>
    <w:rsid w:val="002665AA"/>
    <w:rsid w:val="002875EB"/>
    <w:rsid w:val="002A44EC"/>
    <w:rsid w:val="002B4C49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32D0"/>
    <w:rsid w:val="003B4AC3"/>
    <w:rsid w:val="003D3A58"/>
    <w:rsid w:val="003E6D9B"/>
    <w:rsid w:val="00407552"/>
    <w:rsid w:val="00413F2A"/>
    <w:rsid w:val="00440091"/>
    <w:rsid w:val="00452B50"/>
    <w:rsid w:val="0046608A"/>
    <w:rsid w:val="004915FE"/>
    <w:rsid w:val="004A56A5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47A59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95C59"/>
    <w:rsid w:val="00997648"/>
    <w:rsid w:val="009A320B"/>
    <w:rsid w:val="009A4F97"/>
    <w:rsid w:val="009C153C"/>
    <w:rsid w:val="009D26E3"/>
    <w:rsid w:val="009E0FE7"/>
    <w:rsid w:val="009F01C0"/>
    <w:rsid w:val="00A15341"/>
    <w:rsid w:val="00A41756"/>
    <w:rsid w:val="00AC5BCE"/>
    <w:rsid w:val="00AE24DB"/>
    <w:rsid w:val="00B06B18"/>
    <w:rsid w:val="00B1353D"/>
    <w:rsid w:val="00B34514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201"/>
    <w:rsid w:val="00DD648D"/>
    <w:rsid w:val="00E31F3B"/>
    <w:rsid w:val="00E40E2B"/>
    <w:rsid w:val="00E43AB7"/>
    <w:rsid w:val="00E71D54"/>
    <w:rsid w:val="00E865D6"/>
    <w:rsid w:val="00E87038"/>
    <w:rsid w:val="00EB444B"/>
    <w:rsid w:val="00EC08C8"/>
    <w:rsid w:val="00ED3823"/>
    <w:rsid w:val="00F258F9"/>
    <w:rsid w:val="00F353D7"/>
    <w:rsid w:val="00F4622D"/>
    <w:rsid w:val="00F47CA5"/>
    <w:rsid w:val="00F77C15"/>
    <w:rsid w:val="00F8139F"/>
    <w:rsid w:val="00FA20E1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D6AA3-39EF-4BE7-9A31-72E94DD8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4</cp:revision>
  <cp:lastPrinted>2017-08-08T07:43:00Z</cp:lastPrinted>
  <dcterms:created xsi:type="dcterms:W3CDTF">2017-08-07T15:20:00Z</dcterms:created>
  <dcterms:modified xsi:type="dcterms:W3CDTF">2017-08-08T07:51:00Z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