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8521E">
        <w:rPr>
          <w:rFonts w:ascii="Arial" w:eastAsia="Times New Roman" w:hAnsi="Arial" w:cs="Times New Roman"/>
          <w:b/>
          <w:szCs w:val="20"/>
          <w:u w:val="single"/>
          <w:lang w:eastAsia="de-DE"/>
        </w:rPr>
        <w:t>zu</w:t>
      </w:r>
      <w:r w:rsidR="008A7DEA">
        <w:rPr>
          <w:rFonts w:ascii="Arial" w:eastAsia="Times New Roman" w:hAnsi="Arial" w:cs="Times New Roman"/>
          <w:b/>
          <w:szCs w:val="20"/>
          <w:u w:val="single"/>
          <w:lang w:eastAsia="de-DE"/>
        </w:rPr>
        <w:t>m</w:t>
      </w:r>
      <w:r w:rsidR="00A8521E">
        <w:rPr>
          <w:rFonts w:ascii="Arial" w:eastAsia="Times New Roman" w:hAnsi="Arial" w:cs="Times New Roman"/>
          <w:b/>
          <w:szCs w:val="20"/>
          <w:u w:val="single"/>
          <w:lang w:eastAsia="de-DE"/>
        </w:rPr>
        <w:t xml:space="preserve"> </w:t>
      </w:r>
      <w:r w:rsidR="004755D0">
        <w:rPr>
          <w:rFonts w:ascii="Arial" w:eastAsia="Times New Roman" w:hAnsi="Arial" w:cs="Times New Roman"/>
          <w:b/>
          <w:szCs w:val="20"/>
          <w:u w:val="single"/>
          <w:lang w:eastAsia="de-DE"/>
        </w:rPr>
        <w:t>Europatag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7B4854"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Chancen der grenzüberschreitenden</w:t>
      </w:r>
      <w:r w:rsidR="00980012">
        <w:rPr>
          <w:rFonts w:ascii="Arial" w:eastAsia="Times New Roman" w:hAnsi="Arial" w:cs="Times New Roman"/>
          <w:b/>
          <w:sz w:val="32"/>
          <w:szCs w:val="32"/>
          <w:lang w:eastAsia="de-DE"/>
        </w:rPr>
        <w:t xml:space="preserve"> Gesundheits</w:t>
      </w:r>
      <w:r w:rsidR="00096D7D">
        <w:rPr>
          <w:rFonts w:ascii="Arial" w:eastAsia="Times New Roman" w:hAnsi="Arial" w:cs="Times New Roman"/>
          <w:b/>
          <w:sz w:val="32"/>
          <w:szCs w:val="32"/>
          <w:lang w:eastAsia="de-DE"/>
        </w:rPr>
        <w:t>-</w:t>
      </w:r>
      <w:r w:rsidR="00980012">
        <w:rPr>
          <w:rFonts w:ascii="Arial" w:eastAsia="Times New Roman" w:hAnsi="Arial" w:cs="Times New Roman"/>
          <w:b/>
          <w:sz w:val="32"/>
          <w:szCs w:val="32"/>
          <w:lang w:eastAsia="de-DE"/>
        </w:rPr>
        <w:t xml:space="preserve">versorgung </w:t>
      </w:r>
      <w:r w:rsidR="00096D7D">
        <w:rPr>
          <w:rFonts w:ascii="Arial" w:eastAsia="Times New Roman" w:hAnsi="Arial" w:cs="Times New Roman"/>
          <w:b/>
          <w:sz w:val="32"/>
          <w:szCs w:val="32"/>
          <w:lang w:eastAsia="de-DE"/>
        </w:rPr>
        <w:t>– Risiken der Kostenübernahmen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96D7D" w:rsidRDefault="00D30167" w:rsidP="006E41EA">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66A58">
        <w:rPr>
          <w:rFonts w:ascii="Arial" w:eastAsia="Times New Roman" w:hAnsi="Arial" w:cs="Arial"/>
          <w:lang w:eastAsia="de-DE"/>
        </w:rPr>
        <w:t>9</w:t>
      </w:r>
      <w:r w:rsidR="0056210E" w:rsidRPr="00633E3A">
        <w:rPr>
          <w:rFonts w:ascii="Arial" w:eastAsia="Times New Roman" w:hAnsi="Arial" w:cs="Arial"/>
          <w:lang w:eastAsia="de-DE"/>
        </w:rPr>
        <w:t xml:space="preserve">. </w:t>
      </w:r>
      <w:r w:rsidR="00A56564">
        <w:rPr>
          <w:rFonts w:ascii="Arial" w:eastAsia="Times New Roman" w:hAnsi="Arial" w:cs="Arial"/>
          <w:lang w:eastAsia="de-DE"/>
        </w:rPr>
        <w:t>M</w:t>
      </w:r>
      <w:r w:rsidR="008A7DEA">
        <w:rPr>
          <w:rFonts w:ascii="Arial" w:eastAsia="Times New Roman" w:hAnsi="Arial" w:cs="Arial"/>
          <w:lang w:eastAsia="de-DE"/>
        </w:rPr>
        <w:t>ai</w:t>
      </w:r>
      <w:r w:rsidR="00FA346C">
        <w:rPr>
          <w:rFonts w:ascii="Arial" w:eastAsia="Times New Roman" w:hAnsi="Arial" w:cs="Arial"/>
          <w:lang w:eastAsia="de-DE"/>
        </w:rPr>
        <w:t xml:space="preserve"> </w:t>
      </w:r>
      <w:r w:rsidR="00A56564">
        <w:rPr>
          <w:rFonts w:ascii="Arial" w:eastAsia="Times New Roman" w:hAnsi="Arial" w:cs="Arial"/>
          <w:lang w:eastAsia="de-DE"/>
        </w:rPr>
        <w:t>2017</w:t>
      </w:r>
      <w:r w:rsidR="0052054C" w:rsidRPr="00633E3A">
        <w:rPr>
          <w:rFonts w:ascii="Arial" w:eastAsia="Times New Roman" w:hAnsi="Arial" w:cs="Arial"/>
          <w:lang w:eastAsia="de-DE"/>
        </w:rPr>
        <w:t xml:space="preserve"> –</w:t>
      </w:r>
      <w:r w:rsidR="00930C03">
        <w:rPr>
          <w:rFonts w:ascii="Arial" w:eastAsia="Times New Roman" w:hAnsi="Arial" w:cs="Arial"/>
          <w:lang w:eastAsia="de-DE"/>
        </w:rPr>
        <w:t xml:space="preserve"> </w:t>
      </w:r>
      <w:r w:rsidR="00387317">
        <w:rPr>
          <w:rFonts w:ascii="Arial" w:eastAsia="Times New Roman" w:hAnsi="Arial" w:cs="Arial"/>
          <w:lang w:eastAsia="de-DE"/>
        </w:rPr>
        <w:t>„</w:t>
      </w:r>
      <w:r w:rsidR="00066A58">
        <w:rPr>
          <w:rFonts w:ascii="Arial" w:eastAsia="Times New Roman" w:hAnsi="Arial" w:cs="Arial"/>
          <w:lang w:eastAsia="de-DE"/>
        </w:rPr>
        <w:t>Der Europatag ist ei</w:t>
      </w:r>
      <w:r w:rsidR="00980012">
        <w:rPr>
          <w:rFonts w:ascii="Arial" w:eastAsia="Times New Roman" w:hAnsi="Arial" w:cs="Arial"/>
          <w:lang w:eastAsia="de-DE"/>
        </w:rPr>
        <w:t>n</w:t>
      </w:r>
      <w:r w:rsidR="00066A58">
        <w:rPr>
          <w:rFonts w:ascii="Arial" w:eastAsia="Times New Roman" w:hAnsi="Arial" w:cs="Arial"/>
          <w:lang w:eastAsia="de-DE"/>
        </w:rPr>
        <w:t xml:space="preserve"> guter Anlass</w:t>
      </w:r>
      <w:r w:rsidR="00004BA2">
        <w:rPr>
          <w:rFonts w:ascii="Arial" w:eastAsia="Times New Roman" w:hAnsi="Arial" w:cs="Arial"/>
          <w:lang w:eastAsia="de-DE"/>
        </w:rPr>
        <w:t>,</w:t>
      </w:r>
      <w:r w:rsidR="00066A58">
        <w:rPr>
          <w:rFonts w:ascii="Arial" w:eastAsia="Times New Roman" w:hAnsi="Arial" w:cs="Arial"/>
          <w:lang w:eastAsia="de-DE"/>
        </w:rPr>
        <w:t xml:space="preserve"> sich die </w:t>
      </w:r>
      <w:r w:rsidR="00980012">
        <w:rPr>
          <w:rFonts w:ascii="Arial" w:eastAsia="Times New Roman" w:hAnsi="Arial" w:cs="Arial"/>
          <w:lang w:eastAsia="de-DE"/>
        </w:rPr>
        <w:t>positiven Auswirkungen der grenzüberschreitende</w:t>
      </w:r>
      <w:r w:rsidR="00004BA2">
        <w:rPr>
          <w:rFonts w:ascii="Arial" w:eastAsia="Times New Roman" w:hAnsi="Arial" w:cs="Arial"/>
          <w:lang w:eastAsia="de-DE"/>
        </w:rPr>
        <w:t>n</w:t>
      </w:r>
      <w:r w:rsidR="00980012">
        <w:rPr>
          <w:rFonts w:ascii="Arial" w:eastAsia="Times New Roman" w:hAnsi="Arial" w:cs="Arial"/>
          <w:lang w:eastAsia="de-DE"/>
        </w:rPr>
        <w:t xml:space="preserve"> Gesundheits</w:t>
      </w:r>
      <w:r w:rsidR="00004BA2">
        <w:rPr>
          <w:rFonts w:ascii="Arial" w:eastAsia="Times New Roman" w:hAnsi="Arial" w:cs="Arial"/>
          <w:lang w:eastAsia="de-DE"/>
        </w:rPr>
        <w:t>-</w:t>
      </w:r>
      <w:r w:rsidR="00066A58">
        <w:rPr>
          <w:rFonts w:ascii="Arial" w:eastAsia="Times New Roman" w:hAnsi="Arial" w:cs="Arial"/>
          <w:lang w:eastAsia="de-DE"/>
        </w:rPr>
        <w:t xml:space="preserve">versorgung </w:t>
      </w:r>
      <w:r w:rsidR="00980012">
        <w:rPr>
          <w:rFonts w:ascii="Arial" w:eastAsia="Times New Roman" w:hAnsi="Arial" w:cs="Arial"/>
          <w:lang w:eastAsia="de-DE"/>
        </w:rPr>
        <w:t>einmal</w:t>
      </w:r>
      <w:r w:rsidR="00066A58">
        <w:rPr>
          <w:rFonts w:ascii="Arial" w:eastAsia="Times New Roman" w:hAnsi="Arial" w:cs="Arial"/>
          <w:lang w:eastAsia="de-DE"/>
        </w:rPr>
        <w:t xml:space="preserve"> mehr vor </w:t>
      </w:r>
      <w:r w:rsidR="00980012">
        <w:rPr>
          <w:rFonts w:ascii="Arial" w:eastAsia="Times New Roman" w:hAnsi="Arial" w:cs="Arial"/>
          <w:lang w:eastAsia="de-DE"/>
        </w:rPr>
        <w:t xml:space="preserve">Augen </w:t>
      </w:r>
      <w:r w:rsidR="00066A58">
        <w:rPr>
          <w:rFonts w:ascii="Arial" w:eastAsia="Times New Roman" w:hAnsi="Arial" w:cs="Arial"/>
          <w:lang w:eastAsia="de-DE"/>
        </w:rPr>
        <w:t xml:space="preserve">zu </w:t>
      </w:r>
      <w:r w:rsidR="00980012">
        <w:rPr>
          <w:rFonts w:ascii="Arial" w:eastAsia="Times New Roman" w:hAnsi="Arial" w:cs="Arial"/>
          <w:lang w:eastAsia="de-DE"/>
        </w:rPr>
        <w:t>führen</w:t>
      </w:r>
      <w:r w:rsidR="00066A58">
        <w:rPr>
          <w:rFonts w:ascii="Arial" w:eastAsia="Times New Roman" w:hAnsi="Arial" w:cs="Arial"/>
          <w:lang w:eastAsia="de-DE"/>
        </w:rPr>
        <w:t xml:space="preserve">. </w:t>
      </w:r>
      <w:r w:rsidR="00980012">
        <w:rPr>
          <w:rFonts w:ascii="Arial" w:eastAsia="Times New Roman" w:hAnsi="Arial" w:cs="Arial"/>
          <w:lang w:eastAsia="de-DE"/>
        </w:rPr>
        <w:t>Durch die EU-Patientenr</w:t>
      </w:r>
      <w:r w:rsidR="00066A58">
        <w:rPr>
          <w:rFonts w:ascii="Arial" w:eastAsia="Times New Roman" w:hAnsi="Arial" w:cs="Arial"/>
          <w:lang w:eastAsia="de-DE"/>
        </w:rPr>
        <w:t>echt</w:t>
      </w:r>
      <w:r w:rsidR="00980012">
        <w:rPr>
          <w:rFonts w:ascii="Arial" w:eastAsia="Times New Roman" w:hAnsi="Arial" w:cs="Arial"/>
          <w:lang w:eastAsia="de-DE"/>
        </w:rPr>
        <w:t>e-Richtlinie</w:t>
      </w:r>
      <w:r w:rsidR="00066A58">
        <w:rPr>
          <w:rFonts w:ascii="Arial" w:eastAsia="Times New Roman" w:hAnsi="Arial" w:cs="Arial"/>
          <w:lang w:eastAsia="de-DE"/>
        </w:rPr>
        <w:t xml:space="preserve"> haben die Bürger der EU </w:t>
      </w:r>
      <w:r w:rsidR="00EC4F5B">
        <w:rPr>
          <w:rFonts w:ascii="Arial" w:eastAsia="Times New Roman" w:hAnsi="Arial" w:cs="Arial"/>
          <w:lang w:eastAsia="de-DE"/>
        </w:rPr>
        <w:t xml:space="preserve">bei </w:t>
      </w:r>
      <w:r w:rsidR="00980012">
        <w:rPr>
          <w:rFonts w:ascii="Arial" w:eastAsia="Times New Roman" w:hAnsi="Arial" w:cs="Arial"/>
          <w:lang w:eastAsia="de-DE"/>
        </w:rPr>
        <w:t>geplante</w:t>
      </w:r>
      <w:r w:rsidR="00EC4F5B">
        <w:rPr>
          <w:rFonts w:ascii="Arial" w:eastAsia="Times New Roman" w:hAnsi="Arial" w:cs="Arial"/>
          <w:lang w:eastAsia="de-DE"/>
        </w:rPr>
        <w:t>n</w:t>
      </w:r>
      <w:r w:rsidR="00980012">
        <w:rPr>
          <w:rFonts w:ascii="Arial" w:eastAsia="Times New Roman" w:hAnsi="Arial" w:cs="Arial"/>
          <w:lang w:eastAsia="de-DE"/>
        </w:rPr>
        <w:t xml:space="preserve"> Krankenhaus</w:t>
      </w:r>
      <w:r w:rsidR="00066A58">
        <w:rPr>
          <w:rFonts w:ascii="Arial" w:eastAsia="Times New Roman" w:hAnsi="Arial" w:cs="Arial"/>
          <w:lang w:eastAsia="de-DE"/>
        </w:rPr>
        <w:t>behandlungen</w:t>
      </w:r>
      <w:r w:rsidR="00EC4F5B">
        <w:rPr>
          <w:rFonts w:ascii="Arial" w:eastAsia="Times New Roman" w:hAnsi="Arial" w:cs="Arial"/>
          <w:lang w:eastAsia="de-DE"/>
        </w:rPr>
        <w:t xml:space="preserve"> grenzüberschreitende Wahlfreiheit</w:t>
      </w:r>
      <w:r w:rsidR="00980012">
        <w:rPr>
          <w:rFonts w:ascii="Arial" w:eastAsia="Times New Roman" w:hAnsi="Arial" w:cs="Arial"/>
          <w:lang w:eastAsia="de-DE"/>
        </w:rPr>
        <w:t>.</w:t>
      </w:r>
      <w:r w:rsidR="00066A58">
        <w:rPr>
          <w:rFonts w:ascii="Arial" w:eastAsia="Times New Roman" w:hAnsi="Arial" w:cs="Arial"/>
          <w:lang w:eastAsia="de-DE"/>
        </w:rPr>
        <w:t xml:space="preserve"> Dies ist gerade in den </w:t>
      </w:r>
      <w:r w:rsidR="00980012">
        <w:rPr>
          <w:rFonts w:ascii="Arial" w:eastAsia="Times New Roman" w:hAnsi="Arial" w:cs="Arial"/>
          <w:lang w:eastAsia="de-DE"/>
        </w:rPr>
        <w:t>grenznahen</w:t>
      </w:r>
      <w:r w:rsidR="00066A58">
        <w:rPr>
          <w:rFonts w:ascii="Arial" w:eastAsia="Times New Roman" w:hAnsi="Arial" w:cs="Arial"/>
          <w:lang w:eastAsia="de-DE"/>
        </w:rPr>
        <w:t xml:space="preserve"> Regionen von großer </w:t>
      </w:r>
      <w:r w:rsidR="00980012">
        <w:rPr>
          <w:rFonts w:ascii="Arial" w:eastAsia="Times New Roman" w:hAnsi="Arial" w:cs="Arial"/>
          <w:lang w:eastAsia="de-DE"/>
        </w:rPr>
        <w:t>versorgun</w:t>
      </w:r>
      <w:r w:rsidR="00066A58">
        <w:rPr>
          <w:rFonts w:ascii="Arial" w:eastAsia="Times New Roman" w:hAnsi="Arial" w:cs="Arial"/>
          <w:lang w:eastAsia="de-DE"/>
        </w:rPr>
        <w:t>g</w:t>
      </w:r>
      <w:r w:rsidR="00980012">
        <w:rPr>
          <w:rFonts w:ascii="Arial" w:eastAsia="Times New Roman" w:hAnsi="Arial" w:cs="Arial"/>
          <w:lang w:eastAsia="de-DE"/>
        </w:rPr>
        <w:t>s</w:t>
      </w:r>
      <w:r w:rsidR="00F00D01">
        <w:rPr>
          <w:rFonts w:ascii="Arial" w:eastAsia="Times New Roman" w:hAnsi="Arial" w:cs="Arial"/>
          <w:lang w:eastAsia="de-DE"/>
        </w:rPr>
        <w:t>polit</w:t>
      </w:r>
      <w:r w:rsidR="00066A58">
        <w:rPr>
          <w:rFonts w:ascii="Arial" w:eastAsia="Times New Roman" w:hAnsi="Arial" w:cs="Arial"/>
          <w:lang w:eastAsia="de-DE"/>
        </w:rPr>
        <w:t>i</w:t>
      </w:r>
      <w:r w:rsidR="00F00D01">
        <w:rPr>
          <w:rFonts w:ascii="Arial" w:eastAsia="Times New Roman" w:hAnsi="Arial" w:cs="Arial"/>
          <w:lang w:eastAsia="de-DE"/>
        </w:rPr>
        <w:t>s</w:t>
      </w:r>
      <w:r w:rsidR="00066A58">
        <w:rPr>
          <w:rFonts w:ascii="Arial" w:eastAsia="Times New Roman" w:hAnsi="Arial" w:cs="Arial"/>
          <w:lang w:eastAsia="de-DE"/>
        </w:rPr>
        <w:t>c</w:t>
      </w:r>
      <w:r w:rsidR="00980012">
        <w:rPr>
          <w:rFonts w:ascii="Arial" w:eastAsia="Times New Roman" w:hAnsi="Arial" w:cs="Arial"/>
          <w:lang w:eastAsia="de-DE"/>
        </w:rPr>
        <w:t>he</w:t>
      </w:r>
      <w:r w:rsidR="00066A58">
        <w:rPr>
          <w:rFonts w:ascii="Arial" w:eastAsia="Times New Roman" w:hAnsi="Arial" w:cs="Arial"/>
          <w:lang w:eastAsia="de-DE"/>
        </w:rPr>
        <w:t xml:space="preserve">r Bedeutung. </w:t>
      </w:r>
      <w:r w:rsidR="006E41EA">
        <w:rPr>
          <w:rFonts w:ascii="Arial" w:eastAsia="Times New Roman" w:hAnsi="Arial" w:cs="Arial"/>
          <w:lang w:eastAsia="de-DE"/>
        </w:rPr>
        <w:t>Die positive Bedeutung der EU-weiten Zusammenarbeit zeige sich zudem an den E</w:t>
      </w:r>
      <w:r w:rsidR="00004BA2">
        <w:rPr>
          <w:rFonts w:ascii="Arial" w:eastAsia="Times New Roman" w:hAnsi="Arial" w:cs="Arial"/>
          <w:lang w:eastAsia="de-DE"/>
        </w:rPr>
        <w:t xml:space="preserve">uropäischen Referenznetzwerken. </w:t>
      </w:r>
      <w:r w:rsidR="006E41EA">
        <w:rPr>
          <w:rFonts w:ascii="Arial" w:eastAsia="Times New Roman" w:hAnsi="Arial" w:cs="Arial"/>
          <w:lang w:eastAsia="de-DE"/>
        </w:rPr>
        <w:t xml:space="preserve">Diese grenzüberschreitende Zusammenarbeit ist für die Forschung bei „seltenen Erkrankungen“ von fundamentaler Bedeutung. Für Menschen, die von „seltenen Krankheiten“ betroffen sind, ist diese Bündelung des Wissens oftmals die einzige Chance adäquaten Zugang </w:t>
      </w:r>
      <w:r w:rsidR="006E41EA" w:rsidRPr="00980012">
        <w:rPr>
          <w:rFonts w:ascii="Arial" w:eastAsia="Times New Roman" w:hAnsi="Arial" w:cs="Arial"/>
          <w:lang w:eastAsia="de-DE"/>
        </w:rPr>
        <w:t xml:space="preserve">zur Behandlung </w:t>
      </w:r>
      <w:r w:rsidR="006E41EA">
        <w:rPr>
          <w:rFonts w:ascii="Arial" w:eastAsia="Times New Roman" w:hAnsi="Arial" w:cs="Arial"/>
          <w:lang w:eastAsia="de-DE"/>
        </w:rPr>
        <w:t>oder überhaupt zur Diagnose ihrer seltenen und hochkomplexen</w:t>
      </w:r>
      <w:r w:rsidR="006E41EA" w:rsidRPr="00980012">
        <w:rPr>
          <w:rFonts w:ascii="Arial" w:eastAsia="Times New Roman" w:hAnsi="Arial" w:cs="Arial"/>
          <w:lang w:eastAsia="de-DE"/>
        </w:rPr>
        <w:t xml:space="preserve"> Erkrankungen</w:t>
      </w:r>
      <w:r w:rsidR="006E41EA">
        <w:rPr>
          <w:rFonts w:ascii="Arial" w:eastAsia="Times New Roman" w:hAnsi="Arial" w:cs="Arial"/>
          <w:lang w:eastAsia="de-DE"/>
        </w:rPr>
        <w:t xml:space="preserve"> zu erhalten“, </w:t>
      </w:r>
      <w:r w:rsidR="00096D7D">
        <w:rPr>
          <w:rFonts w:ascii="Arial" w:eastAsia="Times New Roman" w:hAnsi="Arial" w:cs="Arial"/>
          <w:lang w:eastAsia="de-DE"/>
        </w:rPr>
        <w:t xml:space="preserve">erklärte Georg Baum, Hauptgeschäftsführer der Deutschen </w:t>
      </w:r>
      <w:r w:rsidR="00096D7D" w:rsidRPr="00066A58">
        <w:rPr>
          <w:rFonts w:ascii="Arial" w:eastAsia="Times New Roman" w:hAnsi="Arial" w:cs="Arial"/>
          <w:lang w:eastAsia="de-DE"/>
        </w:rPr>
        <w:t>Krankenhausgesellschaft</w:t>
      </w:r>
      <w:r w:rsidR="00096D7D">
        <w:rPr>
          <w:rFonts w:ascii="Arial" w:eastAsia="Times New Roman" w:hAnsi="Arial" w:cs="Arial"/>
          <w:lang w:eastAsia="de-DE"/>
        </w:rPr>
        <w:t xml:space="preserve"> (DKG). </w:t>
      </w:r>
    </w:p>
    <w:p w:rsidR="00096D7D" w:rsidRDefault="00096D7D" w:rsidP="006E41EA">
      <w:pPr>
        <w:spacing w:after="0" w:line="320" w:lineRule="atLeast"/>
        <w:ind w:right="2268"/>
        <w:jc w:val="both"/>
        <w:rPr>
          <w:rFonts w:ascii="Arial" w:eastAsia="Times New Roman" w:hAnsi="Arial" w:cs="Arial"/>
          <w:lang w:eastAsia="de-DE"/>
        </w:rPr>
      </w:pPr>
    </w:p>
    <w:p w:rsidR="006E41EA" w:rsidRPr="00066A58" w:rsidRDefault="006E41EA" w:rsidP="006E41EA">
      <w:pPr>
        <w:spacing w:after="0" w:line="320" w:lineRule="atLeast"/>
        <w:ind w:right="2268"/>
        <w:jc w:val="both"/>
        <w:rPr>
          <w:rFonts w:ascii="Arial" w:eastAsia="Times New Roman" w:hAnsi="Arial" w:cs="Arial"/>
          <w:lang w:eastAsia="de-DE"/>
        </w:rPr>
      </w:pPr>
      <w:r w:rsidRPr="00066A58">
        <w:rPr>
          <w:rFonts w:ascii="Arial" w:eastAsia="Times New Roman" w:hAnsi="Arial" w:cs="Arial"/>
          <w:lang w:eastAsia="de-DE"/>
        </w:rPr>
        <w:t xml:space="preserve">Es gibt 24 </w:t>
      </w:r>
      <w:r>
        <w:rPr>
          <w:rFonts w:ascii="Arial" w:eastAsia="Times New Roman" w:hAnsi="Arial" w:cs="Arial"/>
          <w:lang w:eastAsia="de-DE"/>
        </w:rPr>
        <w:t>Referenznetzwerke</w:t>
      </w:r>
      <w:r w:rsidRPr="00066A58">
        <w:rPr>
          <w:rFonts w:ascii="Arial" w:eastAsia="Times New Roman" w:hAnsi="Arial" w:cs="Arial"/>
          <w:lang w:eastAsia="de-DE"/>
        </w:rPr>
        <w:t xml:space="preserve">, von denen fünf aus Deutschland koordiniert werden. Insgesamt beteiligen sich über 900 Einrichtungen (Abteilungen und Krankenhäuser), </w:t>
      </w:r>
      <w:r>
        <w:rPr>
          <w:rFonts w:ascii="Arial" w:eastAsia="Times New Roman" w:hAnsi="Arial" w:cs="Arial"/>
          <w:lang w:eastAsia="de-DE"/>
        </w:rPr>
        <w:t xml:space="preserve">alleine </w:t>
      </w:r>
      <w:r w:rsidRPr="00066A58">
        <w:rPr>
          <w:rFonts w:ascii="Arial" w:eastAsia="Times New Roman" w:hAnsi="Arial" w:cs="Arial"/>
          <w:lang w:eastAsia="de-DE"/>
        </w:rPr>
        <w:t>aus Deutschland sind es 121 Abteilungen/Institute von 58 Trägern. Die erste Kooperationsphase ist auf fünf Jahre angelegt.</w:t>
      </w:r>
    </w:p>
    <w:p w:rsidR="006E41EA" w:rsidRDefault="006E41EA" w:rsidP="00066A58">
      <w:pPr>
        <w:spacing w:after="0" w:line="320" w:lineRule="atLeast"/>
        <w:ind w:right="2268"/>
        <w:jc w:val="both"/>
        <w:rPr>
          <w:rFonts w:ascii="Arial" w:eastAsia="Times New Roman" w:hAnsi="Arial" w:cs="Arial"/>
          <w:lang w:eastAsia="de-DE"/>
        </w:rPr>
      </w:pPr>
    </w:p>
    <w:p w:rsidR="00066A58" w:rsidRDefault="00096D7D" w:rsidP="00066A58">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 xml:space="preserve">Es gibt aber auch nach wie vor unbefriedigende Entwicklungen der EU-weiten Gesundheitsversorgung. Obwohl </w:t>
      </w:r>
      <w:r w:rsidR="00EC4F5B">
        <w:rPr>
          <w:rFonts w:ascii="Arial" w:eastAsia="Times New Roman" w:hAnsi="Arial" w:cs="Arial"/>
          <w:lang w:eastAsia="de-DE"/>
        </w:rPr>
        <w:t>seit Jahren installiert, funktioniert die Erstattung der Behandlungskosten</w:t>
      </w:r>
      <w:r w:rsidR="00F00D01">
        <w:rPr>
          <w:rFonts w:ascii="Arial" w:eastAsia="Times New Roman" w:hAnsi="Arial" w:cs="Arial"/>
          <w:lang w:eastAsia="de-DE"/>
        </w:rPr>
        <w:t xml:space="preserve"> gerade bei nicht geplanten </w:t>
      </w:r>
      <w:r>
        <w:rPr>
          <w:rFonts w:ascii="Arial" w:eastAsia="Times New Roman" w:hAnsi="Arial" w:cs="Arial"/>
          <w:lang w:eastAsia="de-DE"/>
        </w:rPr>
        <w:t>Behandlungen, insbesondere bei Notfäll</w:t>
      </w:r>
      <w:r w:rsidR="00004BA2">
        <w:rPr>
          <w:rFonts w:ascii="Arial" w:eastAsia="Times New Roman" w:hAnsi="Arial" w:cs="Arial"/>
          <w:lang w:eastAsia="de-DE"/>
        </w:rPr>
        <w:t xml:space="preserve">en, </w:t>
      </w:r>
      <w:r w:rsidR="00EC4F5B">
        <w:rPr>
          <w:rFonts w:ascii="Arial" w:eastAsia="Times New Roman" w:hAnsi="Arial" w:cs="Arial"/>
          <w:lang w:eastAsia="de-DE"/>
        </w:rPr>
        <w:t xml:space="preserve">durch die EU-Länder in vielen Fällen nur unbefriedigend. Die </w:t>
      </w:r>
      <w:r w:rsidR="00F76437">
        <w:rPr>
          <w:rFonts w:ascii="Arial" w:eastAsia="Times New Roman" w:hAnsi="Arial" w:cs="Arial"/>
          <w:lang w:eastAsia="de-DE"/>
        </w:rPr>
        <w:t xml:space="preserve">Deutsche Verbindungsstelle Krankenversicherung Ausland (DVKA) </w:t>
      </w:r>
      <w:r w:rsidR="00EC4F5B">
        <w:rPr>
          <w:rFonts w:ascii="Arial" w:eastAsia="Times New Roman" w:hAnsi="Arial" w:cs="Arial"/>
          <w:lang w:eastAsia="de-DE"/>
        </w:rPr>
        <w:t>der GKV</w:t>
      </w:r>
      <w:r>
        <w:rPr>
          <w:rFonts w:ascii="Arial" w:eastAsia="Times New Roman" w:hAnsi="Arial" w:cs="Arial"/>
          <w:lang w:eastAsia="de-DE"/>
        </w:rPr>
        <w:t xml:space="preserve"> hat</w:t>
      </w:r>
      <w:r w:rsidR="00004BA2">
        <w:rPr>
          <w:rFonts w:ascii="Arial" w:eastAsia="Times New Roman" w:hAnsi="Arial" w:cs="Arial"/>
          <w:lang w:eastAsia="de-DE"/>
        </w:rPr>
        <w:t xml:space="preserve"> mehr als 1 Milliarde</w:t>
      </w:r>
      <w:r w:rsidR="00EC4F5B">
        <w:rPr>
          <w:rFonts w:ascii="Arial" w:eastAsia="Times New Roman" w:hAnsi="Arial" w:cs="Arial"/>
          <w:lang w:eastAsia="de-DE"/>
        </w:rPr>
        <w:t xml:space="preserve"> Euro Außenstände</w:t>
      </w:r>
      <w:r>
        <w:rPr>
          <w:rFonts w:ascii="Arial" w:eastAsia="Times New Roman" w:hAnsi="Arial" w:cs="Arial"/>
          <w:lang w:eastAsia="de-DE"/>
        </w:rPr>
        <w:t xml:space="preserve">, weil die Herkunftsstaaten </w:t>
      </w:r>
      <w:r w:rsidR="00E53328" w:rsidRPr="00E53328">
        <w:rPr>
          <w:rFonts w:ascii="Arial" w:eastAsia="Times New Roman" w:hAnsi="Arial" w:cs="Arial"/>
          <w:lang w:eastAsia="de-DE"/>
        </w:rPr>
        <w:t>bzw. deren</w:t>
      </w:r>
      <w:r w:rsidR="00E53328">
        <w:rPr>
          <w:rFonts w:ascii="Arial" w:eastAsia="Times New Roman" w:hAnsi="Arial" w:cs="Arial"/>
          <w:lang w:eastAsia="de-DE"/>
        </w:rPr>
        <w:t xml:space="preserve"> Sozialversicherungssysteme</w:t>
      </w:r>
      <w:r w:rsidRPr="00E53328">
        <w:rPr>
          <w:rFonts w:ascii="Arial" w:eastAsia="Times New Roman" w:hAnsi="Arial" w:cs="Arial"/>
          <w:color w:val="FF0000"/>
          <w:lang w:eastAsia="de-DE"/>
        </w:rPr>
        <w:t xml:space="preserve"> </w:t>
      </w:r>
      <w:r>
        <w:rPr>
          <w:rFonts w:ascii="Arial" w:eastAsia="Times New Roman" w:hAnsi="Arial" w:cs="Arial"/>
          <w:lang w:eastAsia="de-DE"/>
        </w:rPr>
        <w:t xml:space="preserve">säumig sind bzw. Zahlungen verweigern. Hier </w:t>
      </w:r>
      <w:r w:rsidR="00EC4F5B">
        <w:rPr>
          <w:rFonts w:ascii="Arial" w:eastAsia="Times New Roman" w:hAnsi="Arial" w:cs="Arial"/>
          <w:lang w:eastAsia="de-DE"/>
        </w:rPr>
        <w:t>müsste</w:t>
      </w:r>
      <w:r>
        <w:rPr>
          <w:rFonts w:ascii="Arial" w:eastAsia="Times New Roman" w:hAnsi="Arial" w:cs="Arial"/>
          <w:lang w:eastAsia="de-DE"/>
        </w:rPr>
        <w:t>n</w:t>
      </w:r>
      <w:r w:rsidR="00EC4F5B">
        <w:rPr>
          <w:rFonts w:ascii="Arial" w:eastAsia="Times New Roman" w:hAnsi="Arial" w:cs="Arial"/>
          <w:lang w:eastAsia="de-DE"/>
        </w:rPr>
        <w:t xml:space="preserve"> viel konsequenter Vertragsverletzungsverfahren </w:t>
      </w:r>
      <w:r w:rsidR="00004BA2">
        <w:rPr>
          <w:rFonts w:ascii="Arial" w:eastAsia="Times New Roman" w:hAnsi="Arial" w:cs="Arial"/>
          <w:lang w:eastAsia="de-DE"/>
        </w:rPr>
        <w:t xml:space="preserve">durch </w:t>
      </w:r>
      <w:r w:rsidR="00E53328">
        <w:rPr>
          <w:rFonts w:ascii="Arial" w:eastAsia="Times New Roman" w:hAnsi="Arial" w:cs="Arial"/>
          <w:lang w:eastAsia="de-DE"/>
        </w:rPr>
        <w:t xml:space="preserve">die </w:t>
      </w:r>
      <w:r>
        <w:rPr>
          <w:rFonts w:ascii="Arial" w:eastAsia="Times New Roman" w:hAnsi="Arial" w:cs="Arial"/>
          <w:lang w:eastAsia="de-DE"/>
        </w:rPr>
        <w:t xml:space="preserve"> EU-Kommission geltend gemacht werden. Auch viele</w:t>
      </w:r>
      <w:r w:rsidR="00EC4F5B">
        <w:rPr>
          <w:rFonts w:ascii="Arial" w:eastAsia="Times New Roman" w:hAnsi="Arial" w:cs="Arial"/>
          <w:lang w:eastAsia="de-DE"/>
        </w:rPr>
        <w:t xml:space="preserve"> Krankenhäuser </w:t>
      </w:r>
      <w:r>
        <w:rPr>
          <w:rFonts w:ascii="Arial" w:eastAsia="Times New Roman" w:hAnsi="Arial" w:cs="Arial"/>
          <w:lang w:eastAsia="de-DE"/>
        </w:rPr>
        <w:lastRenderedPageBreak/>
        <w:t>haben Inkasso</w:t>
      </w:r>
      <w:r w:rsidR="00EC4F5B">
        <w:rPr>
          <w:rFonts w:ascii="Arial" w:eastAsia="Times New Roman" w:hAnsi="Arial" w:cs="Arial"/>
          <w:lang w:eastAsia="de-DE"/>
        </w:rPr>
        <w:t>probleme</w:t>
      </w:r>
      <w:r w:rsidR="002A013F">
        <w:rPr>
          <w:rFonts w:ascii="Arial" w:eastAsia="Times New Roman" w:hAnsi="Arial" w:cs="Arial"/>
          <w:lang w:eastAsia="de-DE"/>
        </w:rPr>
        <w:t xml:space="preserve"> bei ausländischen Patienten. </w:t>
      </w:r>
      <w:r w:rsidR="00066A58">
        <w:rPr>
          <w:rFonts w:ascii="Arial" w:eastAsia="Times New Roman" w:hAnsi="Arial" w:cs="Arial"/>
          <w:lang w:eastAsia="de-DE"/>
        </w:rPr>
        <w:t xml:space="preserve">Pro Jahr </w:t>
      </w:r>
      <w:r w:rsidR="00EC4F5B">
        <w:rPr>
          <w:rFonts w:ascii="Arial" w:eastAsia="Times New Roman" w:hAnsi="Arial" w:cs="Arial"/>
          <w:lang w:eastAsia="de-DE"/>
        </w:rPr>
        <w:t xml:space="preserve">gibt es </w:t>
      </w:r>
      <w:r w:rsidR="00980012">
        <w:rPr>
          <w:rFonts w:ascii="Arial" w:eastAsia="Times New Roman" w:hAnsi="Arial" w:cs="Arial"/>
          <w:lang w:eastAsia="de-DE"/>
        </w:rPr>
        <w:t>Zahlungs</w:t>
      </w:r>
      <w:r w:rsidR="00EC4F5B">
        <w:rPr>
          <w:rFonts w:ascii="Arial" w:eastAsia="Times New Roman" w:hAnsi="Arial" w:cs="Arial"/>
          <w:lang w:eastAsia="de-DE"/>
        </w:rPr>
        <w:t>ausfä</w:t>
      </w:r>
      <w:r w:rsidR="00066A58">
        <w:rPr>
          <w:rFonts w:ascii="Arial" w:eastAsia="Times New Roman" w:hAnsi="Arial" w:cs="Arial"/>
          <w:lang w:eastAsia="de-DE"/>
        </w:rPr>
        <w:t>ll</w:t>
      </w:r>
      <w:r w:rsidR="00EC4F5B">
        <w:rPr>
          <w:rFonts w:ascii="Arial" w:eastAsia="Times New Roman" w:hAnsi="Arial" w:cs="Arial"/>
          <w:lang w:eastAsia="de-DE"/>
        </w:rPr>
        <w:t>e</w:t>
      </w:r>
      <w:r w:rsidR="00066A58">
        <w:rPr>
          <w:rFonts w:ascii="Arial" w:eastAsia="Times New Roman" w:hAnsi="Arial" w:cs="Arial"/>
          <w:lang w:eastAsia="de-DE"/>
        </w:rPr>
        <w:t xml:space="preserve"> von ca. 50 </w:t>
      </w:r>
      <w:r w:rsidR="00980012">
        <w:rPr>
          <w:rFonts w:ascii="Arial" w:eastAsia="Times New Roman" w:hAnsi="Arial" w:cs="Arial"/>
          <w:lang w:eastAsia="de-DE"/>
        </w:rPr>
        <w:t>Millionen</w:t>
      </w:r>
      <w:r w:rsidR="00004BA2">
        <w:rPr>
          <w:rFonts w:ascii="Arial" w:eastAsia="Times New Roman" w:hAnsi="Arial" w:cs="Arial"/>
          <w:lang w:eastAsia="de-DE"/>
        </w:rPr>
        <w:t xml:space="preserve"> Euro</w:t>
      </w:r>
      <w:r w:rsidR="00EC4F5B">
        <w:rPr>
          <w:rFonts w:ascii="Arial" w:eastAsia="Times New Roman" w:hAnsi="Arial" w:cs="Arial"/>
          <w:lang w:eastAsia="de-DE"/>
        </w:rPr>
        <w:t xml:space="preserve">“, </w:t>
      </w:r>
      <w:r>
        <w:rPr>
          <w:rFonts w:ascii="Arial" w:eastAsia="Times New Roman" w:hAnsi="Arial" w:cs="Arial"/>
          <w:lang w:eastAsia="de-DE"/>
        </w:rPr>
        <w:t>so Baum.</w:t>
      </w:r>
    </w:p>
    <w:p w:rsidR="000C245D" w:rsidRDefault="000C245D" w:rsidP="006928D2">
      <w:pPr>
        <w:tabs>
          <w:tab w:val="left" w:pos="7371"/>
          <w:tab w:val="left" w:pos="7513"/>
        </w:tabs>
        <w:spacing w:line="280" w:lineRule="atLeast"/>
        <w:ind w:right="2268"/>
        <w:jc w:val="both"/>
        <w:rPr>
          <w:rFonts w:ascii="Arial" w:hAnsi="Arial" w:cs="Arial"/>
          <w:b/>
          <w:color w:val="7F7F7F" w:themeColor="text1" w:themeTint="80"/>
          <w:sz w:val="18"/>
        </w:rPr>
      </w:pPr>
      <w:bookmarkStart w:id="0" w:name="_GoBack"/>
      <w:bookmarkEnd w:id="0"/>
    </w:p>
    <w:p w:rsidR="0058674F" w:rsidRPr="006928D2" w:rsidRDefault="0058674F" w:rsidP="006928D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6928D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84" w:rsidRDefault="00F73184" w:rsidP="008125E6">
      <w:pPr>
        <w:spacing w:after="0"/>
      </w:pPr>
      <w:r>
        <w:separator/>
      </w:r>
    </w:p>
  </w:endnote>
  <w:endnote w:type="continuationSeparator" w:id="0">
    <w:p w:rsidR="00F73184" w:rsidRDefault="00F7318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84" w:rsidRDefault="00F73184" w:rsidP="008125E6">
      <w:pPr>
        <w:spacing w:after="0"/>
      </w:pPr>
      <w:r>
        <w:separator/>
      </w:r>
    </w:p>
  </w:footnote>
  <w:footnote w:type="continuationSeparator" w:id="0">
    <w:p w:rsidR="00F73184" w:rsidRDefault="00F7318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04BA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102A"/>
    <w:rsid w:val="00004BA2"/>
    <w:rsid w:val="00006E49"/>
    <w:rsid w:val="000134ED"/>
    <w:rsid w:val="00017D60"/>
    <w:rsid w:val="00020DA3"/>
    <w:rsid w:val="000210FE"/>
    <w:rsid w:val="000219BC"/>
    <w:rsid w:val="00024819"/>
    <w:rsid w:val="00026B38"/>
    <w:rsid w:val="00031885"/>
    <w:rsid w:val="00060D57"/>
    <w:rsid w:val="00066A58"/>
    <w:rsid w:val="0007527C"/>
    <w:rsid w:val="0008164D"/>
    <w:rsid w:val="0008373B"/>
    <w:rsid w:val="00084B39"/>
    <w:rsid w:val="00092CED"/>
    <w:rsid w:val="00096D20"/>
    <w:rsid w:val="00096D7D"/>
    <w:rsid w:val="000A31C9"/>
    <w:rsid w:val="000C245D"/>
    <w:rsid w:val="000C2C59"/>
    <w:rsid w:val="000D4C11"/>
    <w:rsid w:val="000F1169"/>
    <w:rsid w:val="000F21B4"/>
    <w:rsid w:val="000F443A"/>
    <w:rsid w:val="000F61BB"/>
    <w:rsid w:val="00111CA4"/>
    <w:rsid w:val="001134C4"/>
    <w:rsid w:val="00121889"/>
    <w:rsid w:val="001253E9"/>
    <w:rsid w:val="001333C7"/>
    <w:rsid w:val="00152C01"/>
    <w:rsid w:val="00155C53"/>
    <w:rsid w:val="00170A87"/>
    <w:rsid w:val="00170F62"/>
    <w:rsid w:val="00174673"/>
    <w:rsid w:val="00183CBD"/>
    <w:rsid w:val="00194288"/>
    <w:rsid w:val="001962FD"/>
    <w:rsid w:val="001C0544"/>
    <w:rsid w:val="001C3900"/>
    <w:rsid w:val="001C561E"/>
    <w:rsid w:val="001C7245"/>
    <w:rsid w:val="001D74E2"/>
    <w:rsid w:val="00205E46"/>
    <w:rsid w:val="002156A6"/>
    <w:rsid w:val="00245172"/>
    <w:rsid w:val="00245C7B"/>
    <w:rsid w:val="002572A6"/>
    <w:rsid w:val="002665AA"/>
    <w:rsid w:val="00281F2E"/>
    <w:rsid w:val="002875EB"/>
    <w:rsid w:val="0029522F"/>
    <w:rsid w:val="002A013F"/>
    <w:rsid w:val="002A44EC"/>
    <w:rsid w:val="002B4C49"/>
    <w:rsid w:val="002C1659"/>
    <w:rsid w:val="002F1B73"/>
    <w:rsid w:val="00314EF3"/>
    <w:rsid w:val="00323B3D"/>
    <w:rsid w:val="00323BD9"/>
    <w:rsid w:val="00326374"/>
    <w:rsid w:val="0033149C"/>
    <w:rsid w:val="00335088"/>
    <w:rsid w:val="0034563C"/>
    <w:rsid w:val="00350E79"/>
    <w:rsid w:val="00354602"/>
    <w:rsid w:val="00362EF7"/>
    <w:rsid w:val="00363F93"/>
    <w:rsid w:val="00382634"/>
    <w:rsid w:val="00383891"/>
    <w:rsid w:val="00387317"/>
    <w:rsid w:val="00396599"/>
    <w:rsid w:val="003B0743"/>
    <w:rsid w:val="003B4AC3"/>
    <w:rsid w:val="003B7A7A"/>
    <w:rsid w:val="003D3A58"/>
    <w:rsid w:val="003F0D72"/>
    <w:rsid w:val="004042D1"/>
    <w:rsid w:val="00407552"/>
    <w:rsid w:val="00411C34"/>
    <w:rsid w:val="00413F2A"/>
    <w:rsid w:val="00440091"/>
    <w:rsid w:val="00452B50"/>
    <w:rsid w:val="0046608A"/>
    <w:rsid w:val="004755D0"/>
    <w:rsid w:val="004915FE"/>
    <w:rsid w:val="004A1A20"/>
    <w:rsid w:val="004A4C0A"/>
    <w:rsid w:val="004B392D"/>
    <w:rsid w:val="004B5A0A"/>
    <w:rsid w:val="004C6C3A"/>
    <w:rsid w:val="004E40FA"/>
    <w:rsid w:val="004E47E0"/>
    <w:rsid w:val="004F0985"/>
    <w:rsid w:val="004F46DC"/>
    <w:rsid w:val="00506EEC"/>
    <w:rsid w:val="0050702B"/>
    <w:rsid w:val="0052054C"/>
    <w:rsid w:val="00532B73"/>
    <w:rsid w:val="00532B8C"/>
    <w:rsid w:val="00540AF0"/>
    <w:rsid w:val="00540DD3"/>
    <w:rsid w:val="0054160C"/>
    <w:rsid w:val="005472F1"/>
    <w:rsid w:val="0055798A"/>
    <w:rsid w:val="0056210E"/>
    <w:rsid w:val="0056315A"/>
    <w:rsid w:val="00567376"/>
    <w:rsid w:val="00570C6B"/>
    <w:rsid w:val="0058674F"/>
    <w:rsid w:val="00586EFC"/>
    <w:rsid w:val="005A6566"/>
    <w:rsid w:val="005B067E"/>
    <w:rsid w:val="005B101E"/>
    <w:rsid w:val="005C2BD9"/>
    <w:rsid w:val="005D1C55"/>
    <w:rsid w:val="005F6092"/>
    <w:rsid w:val="005F6514"/>
    <w:rsid w:val="005F790A"/>
    <w:rsid w:val="00607330"/>
    <w:rsid w:val="00612E3D"/>
    <w:rsid w:val="006314B2"/>
    <w:rsid w:val="00633E3A"/>
    <w:rsid w:val="006365EF"/>
    <w:rsid w:val="006429EE"/>
    <w:rsid w:val="0065306F"/>
    <w:rsid w:val="00653DC6"/>
    <w:rsid w:val="00660B2F"/>
    <w:rsid w:val="00677E93"/>
    <w:rsid w:val="00684E35"/>
    <w:rsid w:val="006861E1"/>
    <w:rsid w:val="006928D2"/>
    <w:rsid w:val="006937B4"/>
    <w:rsid w:val="006B0579"/>
    <w:rsid w:val="006B4413"/>
    <w:rsid w:val="006B6F56"/>
    <w:rsid w:val="006C6396"/>
    <w:rsid w:val="006C72CE"/>
    <w:rsid w:val="006E13BA"/>
    <w:rsid w:val="006E41EA"/>
    <w:rsid w:val="006F5CAD"/>
    <w:rsid w:val="00700218"/>
    <w:rsid w:val="0070619D"/>
    <w:rsid w:val="00717437"/>
    <w:rsid w:val="00734946"/>
    <w:rsid w:val="0073721D"/>
    <w:rsid w:val="00740ECF"/>
    <w:rsid w:val="00761B27"/>
    <w:rsid w:val="00770C06"/>
    <w:rsid w:val="007755F0"/>
    <w:rsid w:val="00795922"/>
    <w:rsid w:val="007B4854"/>
    <w:rsid w:val="007C4062"/>
    <w:rsid w:val="007C44FC"/>
    <w:rsid w:val="007E4989"/>
    <w:rsid w:val="007F02CA"/>
    <w:rsid w:val="008125E6"/>
    <w:rsid w:val="00812745"/>
    <w:rsid w:val="00816FD0"/>
    <w:rsid w:val="00835799"/>
    <w:rsid w:val="00843CC0"/>
    <w:rsid w:val="00850E59"/>
    <w:rsid w:val="00866EDD"/>
    <w:rsid w:val="008832CF"/>
    <w:rsid w:val="00894E03"/>
    <w:rsid w:val="008A14DE"/>
    <w:rsid w:val="008A7DEA"/>
    <w:rsid w:val="008B2132"/>
    <w:rsid w:val="008B37EB"/>
    <w:rsid w:val="008B5390"/>
    <w:rsid w:val="008B7F36"/>
    <w:rsid w:val="008D015E"/>
    <w:rsid w:val="008E50AB"/>
    <w:rsid w:val="008E5967"/>
    <w:rsid w:val="00930C03"/>
    <w:rsid w:val="00942082"/>
    <w:rsid w:val="00953890"/>
    <w:rsid w:val="0095543A"/>
    <w:rsid w:val="00957747"/>
    <w:rsid w:val="00980012"/>
    <w:rsid w:val="00980D85"/>
    <w:rsid w:val="0098632A"/>
    <w:rsid w:val="00995C59"/>
    <w:rsid w:val="00997648"/>
    <w:rsid w:val="009A320B"/>
    <w:rsid w:val="009A4F97"/>
    <w:rsid w:val="009B4BF2"/>
    <w:rsid w:val="009C153C"/>
    <w:rsid w:val="009D1D94"/>
    <w:rsid w:val="009D26E3"/>
    <w:rsid w:val="009E0FE7"/>
    <w:rsid w:val="009F6A06"/>
    <w:rsid w:val="00A15341"/>
    <w:rsid w:val="00A20782"/>
    <w:rsid w:val="00A410C1"/>
    <w:rsid w:val="00A41756"/>
    <w:rsid w:val="00A56564"/>
    <w:rsid w:val="00A62CDB"/>
    <w:rsid w:val="00A8521E"/>
    <w:rsid w:val="00AA51F4"/>
    <w:rsid w:val="00AC5BCE"/>
    <w:rsid w:val="00AE24DB"/>
    <w:rsid w:val="00B06B18"/>
    <w:rsid w:val="00B1353D"/>
    <w:rsid w:val="00B16719"/>
    <w:rsid w:val="00B31473"/>
    <w:rsid w:val="00B34514"/>
    <w:rsid w:val="00B52927"/>
    <w:rsid w:val="00B52E67"/>
    <w:rsid w:val="00B645E7"/>
    <w:rsid w:val="00B65874"/>
    <w:rsid w:val="00B751C8"/>
    <w:rsid w:val="00B7543C"/>
    <w:rsid w:val="00B817E1"/>
    <w:rsid w:val="00B87286"/>
    <w:rsid w:val="00BB0243"/>
    <w:rsid w:val="00BE0B24"/>
    <w:rsid w:val="00BF222D"/>
    <w:rsid w:val="00C15CB3"/>
    <w:rsid w:val="00C16F15"/>
    <w:rsid w:val="00C20F31"/>
    <w:rsid w:val="00C9558C"/>
    <w:rsid w:val="00C96C96"/>
    <w:rsid w:val="00CA3616"/>
    <w:rsid w:val="00CA5931"/>
    <w:rsid w:val="00CB748C"/>
    <w:rsid w:val="00CC21C5"/>
    <w:rsid w:val="00CD0975"/>
    <w:rsid w:val="00CD6E55"/>
    <w:rsid w:val="00CE1A56"/>
    <w:rsid w:val="00CE30AD"/>
    <w:rsid w:val="00CE7AC3"/>
    <w:rsid w:val="00CF1672"/>
    <w:rsid w:val="00D02C2A"/>
    <w:rsid w:val="00D15AE4"/>
    <w:rsid w:val="00D23C98"/>
    <w:rsid w:val="00D30167"/>
    <w:rsid w:val="00D359AB"/>
    <w:rsid w:val="00D401F2"/>
    <w:rsid w:val="00D45457"/>
    <w:rsid w:val="00D6251F"/>
    <w:rsid w:val="00D63A75"/>
    <w:rsid w:val="00D7527B"/>
    <w:rsid w:val="00D80859"/>
    <w:rsid w:val="00D84AF8"/>
    <w:rsid w:val="00D852B3"/>
    <w:rsid w:val="00DA13E6"/>
    <w:rsid w:val="00DA6CB4"/>
    <w:rsid w:val="00DB1E68"/>
    <w:rsid w:val="00DB5181"/>
    <w:rsid w:val="00DC663D"/>
    <w:rsid w:val="00DD0FDE"/>
    <w:rsid w:val="00DD648D"/>
    <w:rsid w:val="00DE1AFB"/>
    <w:rsid w:val="00E0099A"/>
    <w:rsid w:val="00E076ED"/>
    <w:rsid w:val="00E31F3B"/>
    <w:rsid w:val="00E40E2B"/>
    <w:rsid w:val="00E42FB1"/>
    <w:rsid w:val="00E43AB7"/>
    <w:rsid w:val="00E53328"/>
    <w:rsid w:val="00E71D54"/>
    <w:rsid w:val="00E85CB0"/>
    <w:rsid w:val="00E865D6"/>
    <w:rsid w:val="00E87038"/>
    <w:rsid w:val="00E96F12"/>
    <w:rsid w:val="00E97E4F"/>
    <w:rsid w:val="00EB07B7"/>
    <w:rsid w:val="00EB444B"/>
    <w:rsid w:val="00EC4F5B"/>
    <w:rsid w:val="00ED3823"/>
    <w:rsid w:val="00EE29DC"/>
    <w:rsid w:val="00F00D01"/>
    <w:rsid w:val="00F067DD"/>
    <w:rsid w:val="00F23A10"/>
    <w:rsid w:val="00F258F9"/>
    <w:rsid w:val="00F4622D"/>
    <w:rsid w:val="00F463C9"/>
    <w:rsid w:val="00F47CA5"/>
    <w:rsid w:val="00F67A25"/>
    <w:rsid w:val="00F73184"/>
    <w:rsid w:val="00F76437"/>
    <w:rsid w:val="00F77C15"/>
    <w:rsid w:val="00F8139F"/>
    <w:rsid w:val="00FA20E1"/>
    <w:rsid w:val="00FA346C"/>
    <w:rsid w:val="00FD2F1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76437"/>
    <w:rPr>
      <w:sz w:val="16"/>
      <w:szCs w:val="16"/>
    </w:rPr>
  </w:style>
  <w:style w:type="paragraph" w:styleId="Kommentartext">
    <w:name w:val="annotation text"/>
    <w:basedOn w:val="Standard"/>
    <w:link w:val="KommentartextZchn"/>
    <w:uiPriority w:val="99"/>
    <w:semiHidden/>
    <w:unhideWhenUsed/>
    <w:rsid w:val="00F76437"/>
    <w:rPr>
      <w:sz w:val="20"/>
      <w:szCs w:val="20"/>
    </w:rPr>
  </w:style>
  <w:style w:type="character" w:customStyle="1" w:styleId="KommentartextZchn">
    <w:name w:val="Kommentartext Zchn"/>
    <w:basedOn w:val="Absatz-Standardschriftart"/>
    <w:link w:val="Kommentartext"/>
    <w:uiPriority w:val="99"/>
    <w:semiHidden/>
    <w:rsid w:val="00F76437"/>
    <w:rPr>
      <w:sz w:val="20"/>
      <w:szCs w:val="20"/>
    </w:rPr>
  </w:style>
  <w:style w:type="paragraph" w:styleId="Kommentarthema">
    <w:name w:val="annotation subject"/>
    <w:basedOn w:val="Kommentartext"/>
    <w:next w:val="Kommentartext"/>
    <w:link w:val="KommentarthemaZchn"/>
    <w:uiPriority w:val="99"/>
    <w:semiHidden/>
    <w:unhideWhenUsed/>
    <w:rsid w:val="00F76437"/>
    <w:rPr>
      <w:b/>
      <w:bCs/>
    </w:rPr>
  </w:style>
  <w:style w:type="character" w:customStyle="1" w:styleId="KommentarthemaZchn">
    <w:name w:val="Kommentarthema Zchn"/>
    <w:basedOn w:val="KommentartextZchn"/>
    <w:link w:val="Kommentarthema"/>
    <w:uiPriority w:val="99"/>
    <w:semiHidden/>
    <w:rsid w:val="00F764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76437"/>
    <w:rPr>
      <w:sz w:val="16"/>
      <w:szCs w:val="16"/>
    </w:rPr>
  </w:style>
  <w:style w:type="paragraph" w:styleId="Kommentartext">
    <w:name w:val="annotation text"/>
    <w:basedOn w:val="Standard"/>
    <w:link w:val="KommentartextZchn"/>
    <w:uiPriority w:val="99"/>
    <w:semiHidden/>
    <w:unhideWhenUsed/>
    <w:rsid w:val="00F76437"/>
    <w:rPr>
      <w:sz w:val="20"/>
      <w:szCs w:val="20"/>
    </w:rPr>
  </w:style>
  <w:style w:type="character" w:customStyle="1" w:styleId="KommentartextZchn">
    <w:name w:val="Kommentartext Zchn"/>
    <w:basedOn w:val="Absatz-Standardschriftart"/>
    <w:link w:val="Kommentartext"/>
    <w:uiPriority w:val="99"/>
    <w:semiHidden/>
    <w:rsid w:val="00F76437"/>
    <w:rPr>
      <w:sz w:val="20"/>
      <w:szCs w:val="20"/>
    </w:rPr>
  </w:style>
  <w:style w:type="paragraph" w:styleId="Kommentarthema">
    <w:name w:val="annotation subject"/>
    <w:basedOn w:val="Kommentartext"/>
    <w:next w:val="Kommentartext"/>
    <w:link w:val="KommentarthemaZchn"/>
    <w:uiPriority w:val="99"/>
    <w:semiHidden/>
    <w:unhideWhenUsed/>
    <w:rsid w:val="00F76437"/>
    <w:rPr>
      <w:b/>
      <w:bCs/>
    </w:rPr>
  </w:style>
  <w:style w:type="character" w:customStyle="1" w:styleId="KommentarthemaZchn">
    <w:name w:val="Kommentarthema Zchn"/>
    <w:basedOn w:val="KommentartextZchn"/>
    <w:link w:val="Kommentarthema"/>
    <w:uiPriority w:val="99"/>
    <w:semiHidden/>
    <w:rsid w:val="00F76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61089774">
      <w:bodyDiv w:val="1"/>
      <w:marLeft w:val="0"/>
      <w:marRight w:val="0"/>
      <w:marTop w:val="0"/>
      <w:marBottom w:val="0"/>
      <w:divBdr>
        <w:top w:val="none" w:sz="0" w:space="0" w:color="auto"/>
        <w:left w:val="none" w:sz="0" w:space="0" w:color="auto"/>
        <w:bottom w:val="none" w:sz="0" w:space="0" w:color="auto"/>
        <w:right w:val="none" w:sz="0" w:space="0" w:color="auto"/>
      </w:divBdr>
    </w:div>
    <w:div w:id="1743289470">
      <w:bodyDiv w:val="1"/>
      <w:marLeft w:val="0"/>
      <w:marRight w:val="0"/>
      <w:marTop w:val="0"/>
      <w:marBottom w:val="0"/>
      <w:divBdr>
        <w:top w:val="none" w:sz="0" w:space="0" w:color="auto"/>
        <w:left w:val="none" w:sz="0" w:space="0" w:color="auto"/>
        <w:bottom w:val="none" w:sz="0" w:space="0" w:color="auto"/>
        <w:right w:val="none" w:sz="0" w:space="0" w:color="auto"/>
      </w:divBdr>
    </w:div>
    <w:div w:id="1881673489">
      <w:bodyDiv w:val="1"/>
      <w:marLeft w:val="0"/>
      <w:marRight w:val="0"/>
      <w:marTop w:val="0"/>
      <w:marBottom w:val="0"/>
      <w:divBdr>
        <w:top w:val="none" w:sz="0" w:space="0" w:color="auto"/>
        <w:left w:val="none" w:sz="0" w:space="0" w:color="auto"/>
        <w:bottom w:val="none" w:sz="0" w:space="0" w:color="auto"/>
        <w:right w:val="none" w:sz="0" w:space="0" w:color="auto"/>
      </w:divBdr>
    </w:div>
    <w:div w:id="204217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701B-ECA9-47C7-A57C-4ED4FDE6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3</cp:revision>
  <cp:lastPrinted>2017-05-09T07:36:00Z</cp:lastPrinted>
  <dcterms:created xsi:type="dcterms:W3CDTF">2017-05-08T14:33:00Z</dcterms:created>
  <dcterms:modified xsi:type="dcterms:W3CDTF">2017-05-09T07:37:00Z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