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541946A1"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B34514">
        <w:rPr>
          <w:rFonts w:ascii="Arial" w:eastAsia="Times New Roman" w:hAnsi="Arial" w:cs="Times New Roman"/>
          <w:b/>
          <w:szCs w:val="20"/>
          <w:u w:val="single"/>
          <w:lang w:eastAsia="de-DE"/>
        </w:rPr>
        <w:t>r</w:t>
      </w:r>
      <w:r w:rsidR="000E04AC">
        <w:rPr>
          <w:rFonts w:ascii="Arial" w:eastAsia="Times New Roman" w:hAnsi="Arial" w:cs="Times New Roman"/>
          <w:b/>
          <w:szCs w:val="20"/>
          <w:u w:val="single"/>
          <w:lang w:eastAsia="de-DE"/>
        </w:rPr>
        <w:t xml:space="preserve"> ZDF-</w:t>
      </w:r>
      <w:r w:rsidR="000E04AC" w:rsidRPr="000E04AC">
        <w:rPr>
          <w:rFonts w:ascii="Arial" w:eastAsia="Times New Roman" w:hAnsi="Arial" w:cs="Times New Roman"/>
          <w:b/>
          <w:szCs w:val="20"/>
          <w:u w:val="single"/>
          <w:lang w:eastAsia="de-DE"/>
        </w:rPr>
        <w:t xml:space="preserve">Dokumentation </w:t>
      </w:r>
      <w:r w:rsidR="000E04AC" w:rsidRPr="00EA3E32">
        <w:rPr>
          <w:rFonts w:ascii="Arial" w:eastAsia="Times New Roman" w:hAnsi="Arial" w:cs="Times New Roman"/>
          <w:b/>
          <w:i/>
          <w:szCs w:val="20"/>
          <w:u w:val="single"/>
          <w:lang w:eastAsia="de-DE"/>
        </w:rPr>
        <w:t>„Wie gut sind unsere Krankenhäuser?“</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44403BD3" w:rsidR="001962FD" w:rsidRPr="00802490" w:rsidRDefault="00190913" w:rsidP="001962FD">
      <w:pPr>
        <w:spacing w:after="0" w:line="340" w:lineRule="atLeast"/>
        <w:ind w:right="2268"/>
        <w:jc w:val="both"/>
        <w:rPr>
          <w:rFonts w:ascii="Arial" w:eastAsia="Times New Roman" w:hAnsi="Arial" w:cs="Times New Roman"/>
          <w:b/>
          <w:sz w:val="32"/>
          <w:szCs w:val="32"/>
          <w:lang w:eastAsia="de-DE"/>
        </w:rPr>
      </w:pPr>
      <w:r w:rsidRPr="00802490">
        <w:rPr>
          <w:rFonts w:ascii="Arial" w:eastAsia="Times New Roman" w:hAnsi="Arial" w:cs="Times New Roman"/>
          <w:b/>
          <w:sz w:val="32"/>
          <w:szCs w:val="32"/>
          <w:lang w:eastAsia="de-DE"/>
        </w:rPr>
        <w:t>Krankenhäuser</w:t>
      </w:r>
      <w:r w:rsidR="00EA3E32" w:rsidRPr="00802490">
        <w:rPr>
          <w:rFonts w:ascii="Arial" w:eastAsia="Times New Roman" w:hAnsi="Arial" w:cs="Times New Roman"/>
          <w:b/>
          <w:sz w:val="32"/>
          <w:szCs w:val="32"/>
          <w:lang w:eastAsia="de-DE"/>
        </w:rPr>
        <w:t xml:space="preserve"> </w:t>
      </w:r>
      <w:r w:rsidRPr="00802490">
        <w:rPr>
          <w:rFonts w:ascii="Arial" w:eastAsia="Times New Roman" w:hAnsi="Arial" w:cs="Times New Roman"/>
          <w:b/>
          <w:sz w:val="32"/>
          <w:szCs w:val="32"/>
          <w:lang w:eastAsia="de-DE"/>
        </w:rPr>
        <w:t>weisen</w:t>
      </w:r>
      <w:r w:rsidRPr="00802490">
        <w:rPr>
          <w:rFonts w:ascii="Arial" w:hAnsi="Arial" w:cs="Arial"/>
          <w:b/>
          <w:sz w:val="32"/>
          <w:szCs w:val="32"/>
        </w:rPr>
        <w:t xml:space="preserve"> Falschbehauptungen zurück</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55602709" w14:textId="584C758C" w:rsidR="00D80859" w:rsidRDefault="00D30167" w:rsidP="00B34514">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E04AC">
        <w:rPr>
          <w:rFonts w:ascii="Arial" w:eastAsia="Times New Roman" w:hAnsi="Arial" w:cs="Arial"/>
          <w:lang w:eastAsia="de-DE"/>
        </w:rPr>
        <w:t xml:space="preserve">1. März </w:t>
      </w:r>
      <w:r w:rsidR="00FA346C">
        <w:rPr>
          <w:rFonts w:ascii="Arial" w:eastAsia="Times New Roman" w:hAnsi="Arial" w:cs="Arial"/>
          <w:lang w:eastAsia="de-DE"/>
        </w:rPr>
        <w:t>2016</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0E04AC">
        <w:rPr>
          <w:rFonts w:ascii="Arial" w:eastAsia="Times New Roman" w:hAnsi="Arial" w:cs="Arial"/>
          <w:lang w:eastAsia="de-DE"/>
        </w:rPr>
        <w:t xml:space="preserve">Zur heutigen </w:t>
      </w:r>
      <w:r w:rsidR="000E04AC" w:rsidRPr="000E04AC">
        <w:rPr>
          <w:rFonts w:ascii="Arial" w:eastAsia="Times New Roman" w:hAnsi="Arial" w:cs="Arial"/>
          <w:lang w:eastAsia="de-DE"/>
        </w:rPr>
        <w:t xml:space="preserve">ZDF-Dokumentation </w:t>
      </w:r>
      <w:r w:rsidR="000E04AC" w:rsidRPr="000E04AC">
        <w:rPr>
          <w:rFonts w:ascii="Arial" w:eastAsia="Times New Roman" w:hAnsi="Arial" w:cs="Arial"/>
          <w:i/>
          <w:lang w:eastAsia="de-DE"/>
        </w:rPr>
        <w:t>„Wie gut sind unsere Krankenhäuser?“</w:t>
      </w:r>
      <w:r w:rsidR="000E04AC">
        <w:rPr>
          <w:rFonts w:ascii="Arial" w:eastAsia="Times New Roman" w:hAnsi="Arial" w:cs="Arial"/>
          <w:lang w:eastAsia="de-DE"/>
        </w:rPr>
        <w:t xml:space="preserve"> erklärt der Hauptgeschäftsführer der Deutschen </w:t>
      </w:r>
      <w:r w:rsidR="00B34514">
        <w:rPr>
          <w:rFonts w:ascii="Arial" w:eastAsia="Times New Roman" w:hAnsi="Arial" w:cs="Arial"/>
          <w:lang w:eastAsia="de-DE"/>
        </w:rPr>
        <w:t>Krankenhausgesellschaft (DKG)</w:t>
      </w:r>
      <w:r w:rsidR="000E04AC">
        <w:rPr>
          <w:rFonts w:ascii="Arial" w:eastAsia="Times New Roman" w:hAnsi="Arial" w:cs="Arial"/>
          <w:lang w:eastAsia="de-DE"/>
        </w:rPr>
        <w:t xml:space="preserve">, Georg Baum: </w:t>
      </w:r>
    </w:p>
    <w:p w14:paraId="4745763E" w14:textId="77777777" w:rsidR="00EA3E32" w:rsidRPr="00EA3E32" w:rsidRDefault="00EA3E32" w:rsidP="00EA3E32">
      <w:pPr>
        <w:spacing w:after="0" w:line="340" w:lineRule="atLeast"/>
        <w:ind w:right="2268"/>
        <w:jc w:val="both"/>
        <w:rPr>
          <w:rFonts w:ascii="Arial" w:hAnsi="Arial" w:cs="Arial"/>
        </w:rPr>
      </w:pPr>
    </w:p>
    <w:p w14:paraId="4ED5F3E7" w14:textId="637F930A" w:rsidR="00EA3E32" w:rsidRPr="00EA3E32" w:rsidRDefault="00190913" w:rsidP="00EA3E32">
      <w:pPr>
        <w:spacing w:after="0" w:line="340" w:lineRule="atLeast"/>
        <w:ind w:right="2268"/>
        <w:jc w:val="both"/>
        <w:rPr>
          <w:rFonts w:ascii="Arial" w:hAnsi="Arial" w:cs="Arial"/>
        </w:rPr>
      </w:pPr>
      <w:r>
        <w:rPr>
          <w:rFonts w:ascii="Arial" w:hAnsi="Arial" w:cs="Arial"/>
        </w:rPr>
        <w:t>„</w:t>
      </w:r>
      <w:r w:rsidR="00EA3E32" w:rsidRPr="00EA3E32">
        <w:rPr>
          <w:rFonts w:ascii="Arial" w:hAnsi="Arial" w:cs="Arial"/>
        </w:rPr>
        <w:t xml:space="preserve">In der Vorankündigung zu der heutigen ZDF-Sendung </w:t>
      </w:r>
      <w:r w:rsidR="00EA3E32" w:rsidRPr="00190913">
        <w:rPr>
          <w:rFonts w:ascii="Arial" w:hAnsi="Arial" w:cs="Arial"/>
          <w:i/>
        </w:rPr>
        <w:t xml:space="preserve">„Wie gut sind unsere Krankenhäuser?“ </w:t>
      </w:r>
      <w:r w:rsidR="00EA3E32" w:rsidRPr="00EA3E32">
        <w:rPr>
          <w:rFonts w:ascii="Arial" w:hAnsi="Arial" w:cs="Arial"/>
        </w:rPr>
        <w:t>werden falsche Behauptungen und Fehleinschätzungen wiederholt, die längst durch Fakten widerlegt sind.</w:t>
      </w:r>
    </w:p>
    <w:p w14:paraId="00FACB6D" w14:textId="77777777" w:rsidR="00EA3E32" w:rsidRPr="00EA3E32" w:rsidRDefault="00EA3E32" w:rsidP="00EA3E32">
      <w:pPr>
        <w:spacing w:after="0" w:line="340" w:lineRule="atLeast"/>
        <w:ind w:right="2268"/>
        <w:jc w:val="both"/>
        <w:rPr>
          <w:rFonts w:ascii="Arial" w:hAnsi="Arial" w:cs="Arial"/>
        </w:rPr>
      </w:pPr>
    </w:p>
    <w:p w14:paraId="305AB44B" w14:textId="339CCFEF" w:rsidR="00EA3E32" w:rsidRPr="00190913" w:rsidRDefault="00EA3E32" w:rsidP="00190913">
      <w:pPr>
        <w:pStyle w:val="Listenabsatz"/>
        <w:numPr>
          <w:ilvl w:val="0"/>
          <w:numId w:val="5"/>
        </w:numPr>
        <w:spacing w:after="0" w:line="340" w:lineRule="atLeast"/>
        <w:ind w:right="2268"/>
        <w:jc w:val="both"/>
        <w:rPr>
          <w:rFonts w:ascii="Arial" w:hAnsi="Arial" w:cs="Arial"/>
        </w:rPr>
      </w:pPr>
      <w:r w:rsidRPr="00190913">
        <w:rPr>
          <w:rFonts w:ascii="Arial" w:hAnsi="Arial" w:cs="Arial"/>
        </w:rPr>
        <w:t>Es ist falsch zu behaupten, durch Fehler in Krankenhäusern komme es jedes Jahr „sogar zu geschätzten 19.000 Todesopfern“. Tatsache sei vielmehr, dass</w:t>
      </w:r>
      <w:r w:rsidR="00190913" w:rsidRPr="00190913">
        <w:rPr>
          <w:rFonts w:ascii="Arial" w:hAnsi="Arial" w:cs="Arial"/>
        </w:rPr>
        <w:t>:</w:t>
      </w:r>
    </w:p>
    <w:p w14:paraId="22C374B8" w14:textId="77777777" w:rsidR="00EA3E32" w:rsidRPr="00EA3E32" w:rsidRDefault="00EA3E32" w:rsidP="00EA3E32">
      <w:pPr>
        <w:spacing w:after="0" w:line="340" w:lineRule="atLeast"/>
        <w:ind w:right="2268"/>
        <w:jc w:val="both"/>
        <w:rPr>
          <w:rFonts w:ascii="Arial" w:hAnsi="Arial" w:cs="Arial"/>
        </w:rPr>
      </w:pPr>
    </w:p>
    <w:p w14:paraId="59F661ED" w14:textId="3863D58D" w:rsidR="00125D85" w:rsidRDefault="00EA3E32" w:rsidP="00125D85">
      <w:pPr>
        <w:spacing w:after="0" w:line="340" w:lineRule="atLeast"/>
        <w:ind w:right="2268" w:firstLine="1134"/>
        <w:jc w:val="both"/>
        <w:rPr>
          <w:rFonts w:ascii="Arial" w:hAnsi="Arial" w:cs="Arial"/>
        </w:rPr>
      </w:pPr>
      <w:r w:rsidRPr="00EA3E32">
        <w:rPr>
          <w:rFonts w:ascii="Arial" w:hAnsi="Arial" w:cs="Arial"/>
        </w:rPr>
        <w:t>-</w:t>
      </w:r>
      <w:r w:rsidRPr="00EA3E32">
        <w:rPr>
          <w:rFonts w:ascii="Arial" w:hAnsi="Arial" w:cs="Arial"/>
        </w:rPr>
        <w:tab/>
        <w:t xml:space="preserve">von allen bearbeiteten Anträgen zu mutmaßlichen </w:t>
      </w:r>
      <w:proofErr w:type="spellStart"/>
      <w:r w:rsidR="00125D85">
        <w:rPr>
          <w:rFonts w:ascii="Arial" w:hAnsi="Arial" w:cs="Arial"/>
        </w:rPr>
        <w:t>Behand</w:t>
      </w:r>
      <w:proofErr w:type="spellEnd"/>
      <w:r w:rsidR="00125D85">
        <w:rPr>
          <w:rFonts w:ascii="Arial" w:hAnsi="Arial" w:cs="Arial"/>
        </w:rPr>
        <w:t>-</w:t>
      </w:r>
    </w:p>
    <w:p w14:paraId="6E70DD7B" w14:textId="1AA536AD" w:rsidR="00125D85" w:rsidRDefault="00125D85" w:rsidP="00125D85">
      <w:pPr>
        <w:spacing w:after="0" w:line="340" w:lineRule="atLeast"/>
        <w:ind w:right="2268" w:firstLine="1134"/>
        <w:jc w:val="both"/>
        <w:rPr>
          <w:rFonts w:ascii="Arial" w:hAnsi="Arial" w:cs="Arial"/>
        </w:rPr>
      </w:pPr>
      <w:r>
        <w:rPr>
          <w:rFonts w:ascii="Arial" w:hAnsi="Arial" w:cs="Arial"/>
        </w:rPr>
        <w:t xml:space="preserve">    </w:t>
      </w:r>
      <w:proofErr w:type="spellStart"/>
      <w:r>
        <w:rPr>
          <w:rFonts w:ascii="Arial" w:hAnsi="Arial" w:cs="Arial"/>
        </w:rPr>
        <w:t>lun</w:t>
      </w:r>
      <w:r w:rsidR="00EA3E32" w:rsidRPr="00EA3E32">
        <w:rPr>
          <w:rFonts w:ascii="Arial" w:hAnsi="Arial" w:cs="Arial"/>
        </w:rPr>
        <w:t>gsfehlern</w:t>
      </w:r>
      <w:proofErr w:type="spellEnd"/>
      <w:r w:rsidR="00EA3E32" w:rsidRPr="00EA3E32">
        <w:rPr>
          <w:rFonts w:ascii="Arial" w:hAnsi="Arial" w:cs="Arial"/>
        </w:rPr>
        <w:t xml:space="preserve"> bei den Schlichtungsstellen der </w:t>
      </w:r>
      <w:r>
        <w:rPr>
          <w:rFonts w:ascii="Arial" w:hAnsi="Arial" w:cs="Arial"/>
        </w:rPr>
        <w:t>Ärztekammer 82</w:t>
      </w:r>
    </w:p>
    <w:p w14:paraId="3F618329" w14:textId="1027510A" w:rsidR="00EA3E32" w:rsidRDefault="00125D85" w:rsidP="00125D85">
      <w:pPr>
        <w:spacing w:after="0" w:line="340" w:lineRule="atLeast"/>
        <w:ind w:right="2268" w:firstLine="1134"/>
        <w:jc w:val="both"/>
        <w:rPr>
          <w:rFonts w:ascii="Arial" w:hAnsi="Arial" w:cs="Arial"/>
        </w:rPr>
      </w:pPr>
      <w:r>
        <w:rPr>
          <w:rFonts w:ascii="Arial" w:hAnsi="Arial" w:cs="Arial"/>
        </w:rPr>
        <w:t xml:space="preserve">    </w:t>
      </w:r>
      <w:r w:rsidR="00EA3E32" w:rsidRPr="00EA3E32">
        <w:rPr>
          <w:rFonts w:ascii="Arial" w:hAnsi="Arial" w:cs="Arial"/>
        </w:rPr>
        <w:t>auf Todesfälle entfielen.</w:t>
      </w:r>
    </w:p>
    <w:p w14:paraId="2F48D7B1" w14:textId="77777777" w:rsidR="00190913" w:rsidRPr="00EA3E32" w:rsidRDefault="00190913" w:rsidP="00125D85">
      <w:pPr>
        <w:spacing w:after="0" w:line="340" w:lineRule="atLeast"/>
        <w:ind w:right="2268" w:firstLine="1134"/>
        <w:jc w:val="both"/>
        <w:rPr>
          <w:rFonts w:ascii="Arial" w:hAnsi="Arial" w:cs="Arial"/>
        </w:rPr>
      </w:pPr>
    </w:p>
    <w:p w14:paraId="1A1CAADE" w14:textId="77777777" w:rsidR="00125D85" w:rsidRDefault="00EA3E32" w:rsidP="00125D85">
      <w:pPr>
        <w:spacing w:after="0" w:line="340" w:lineRule="atLeast"/>
        <w:ind w:right="2268" w:firstLine="1134"/>
        <w:jc w:val="both"/>
        <w:rPr>
          <w:rFonts w:ascii="Arial" w:hAnsi="Arial" w:cs="Arial"/>
        </w:rPr>
      </w:pPr>
      <w:r w:rsidRPr="00EA3E32">
        <w:rPr>
          <w:rFonts w:ascii="Arial" w:hAnsi="Arial" w:cs="Arial"/>
        </w:rPr>
        <w:t>-</w:t>
      </w:r>
      <w:r w:rsidRPr="00EA3E32">
        <w:rPr>
          <w:rFonts w:ascii="Arial" w:hAnsi="Arial" w:cs="Arial"/>
        </w:rPr>
        <w:tab/>
        <w:t xml:space="preserve">aus Schadendatenbanken von Haftpflichtversicherern ca. </w:t>
      </w:r>
    </w:p>
    <w:p w14:paraId="0FAE47DC" w14:textId="576711C4" w:rsidR="00125D85" w:rsidRDefault="00125D85" w:rsidP="00125D85">
      <w:pPr>
        <w:spacing w:after="0" w:line="340" w:lineRule="atLeast"/>
        <w:ind w:right="2268" w:firstLine="1134"/>
        <w:jc w:val="both"/>
        <w:rPr>
          <w:rFonts w:ascii="Arial" w:hAnsi="Arial" w:cs="Arial"/>
        </w:rPr>
      </w:pPr>
      <w:r>
        <w:rPr>
          <w:rFonts w:ascii="Arial" w:hAnsi="Arial" w:cs="Arial"/>
        </w:rPr>
        <w:t xml:space="preserve">    </w:t>
      </w:r>
      <w:r w:rsidR="00EA3E32" w:rsidRPr="00EA3E32">
        <w:rPr>
          <w:rFonts w:ascii="Arial" w:hAnsi="Arial" w:cs="Arial"/>
        </w:rPr>
        <w:t xml:space="preserve">1.200 Schadensansprüche mit Todesfallhintergrund </w:t>
      </w:r>
      <w:proofErr w:type="spellStart"/>
      <w:r>
        <w:rPr>
          <w:rFonts w:ascii="Arial" w:hAnsi="Arial" w:cs="Arial"/>
        </w:rPr>
        <w:t>hochge</w:t>
      </w:r>
      <w:proofErr w:type="spellEnd"/>
      <w:r>
        <w:rPr>
          <w:rFonts w:ascii="Arial" w:hAnsi="Arial" w:cs="Arial"/>
        </w:rPr>
        <w:t>-</w:t>
      </w:r>
    </w:p>
    <w:p w14:paraId="1AF18298" w14:textId="65AB14B4" w:rsidR="00EA3E32" w:rsidRPr="00EA3E32" w:rsidRDefault="00125D85" w:rsidP="00125D85">
      <w:pPr>
        <w:spacing w:after="0" w:line="340" w:lineRule="atLeast"/>
        <w:ind w:right="2268" w:firstLine="1134"/>
        <w:jc w:val="both"/>
        <w:rPr>
          <w:rFonts w:ascii="Arial" w:hAnsi="Arial" w:cs="Arial"/>
        </w:rPr>
      </w:pPr>
      <w:r>
        <w:rPr>
          <w:rFonts w:ascii="Arial" w:hAnsi="Arial" w:cs="Arial"/>
        </w:rPr>
        <w:t xml:space="preserve">    </w:t>
      </w:r>
      <w:bookmarkStart w:id="0" w:name="_GoBack"/>
      <w:bookmarkEnd w:id="0"/>
      <w:r w:rsidR="00EA3E32" w:rsidRPr="00EA3E32">
        <w:rPr>
          <w:rFonts w:ascii="Arial" w:hAnsi="Arial" w:cs="Arial"/>
        </w:rPr>
        <w:t>rechnet werden konnten.</w:t>
      </w:r>
    </w:p>
    <w:p w14:paraId="3E2BB00D" w14:textId="77777777" w:rsidR="00EA3E32" w:rsidRPr="00EA3E32" w:rsidRDefault="00EA3E32" w:rsidP="00EA3E32">
      <w:pPr>
        <w:spacing w:after="0" w:line="340" w:lineRule="atLeast"/>
        <w:ind w:right="2268"/>
        <w:jc w:val="both"/>
        <w:rPr>
          <w:rFonts w:ascii="Arial" w:hAnsi="Arial" w:cs="Arial"/>
        </w:rPr>
      </w:pPr>
    </w:p>
    <w:p w14:paraId="2D0DAA5B" w14:textId="1FFCE210" w:rsidR="00EA3E32" w:rsidRPr="00190913" w:rsidRDefault="00EA3E32" w:rsidP="00190913">
      <w:pPr>
        <w:pStyle w:val="Listenabsatz"/>
        <w:numPr>
          <w:ilvl w:val="0"/>
          <w:numId w:val="5"/>
        </w:numPr>
        <w:spacing w:after="0" w:line="340" w:lineRule="atLeast"/>
        <w:ind w:right="2268"/>
        <w:jc w:val="both"/>
        <w:rPr>
          <w:rFonts w:ascii="Arial" w:hAnsi="Arial" w:cs="Arial"/>
        </w:rPr>
      </w:pPr>
      <w:r w:rsidRPr="00190913">
        <w:rPr>
          <w:rFonts w:ascii="Arial" w:hAnsi="Arial" w:cs="Arial"/>
        </w:rPr>
        <w:t>Falsch</w:t>
      </w:r>
      <w:r w:rsidR="00190913" w:rsidRPr="00190913">
        <w:rPr>
          <w:rFonts w:ascii="Arial" w:hAnsi="Arial" w:cs="Arial"/>
        </w:rPr>
        <w:t xml:space="preserve"> ist die Behauptung, bei 18 Millionen </w:t>
      </w:r>
      <w:r w:rsidRPr="00190913">
        <w:rPr>
          <w:rFonts w:ascii="Arial" w:hAnsi="Arial" w:cs="Arial"/>
        </w:rPr>
        <w:t xml:space="preserve">stationären </w:t>
      </w:r>
      <w:r w:rsidR="00190913" w:rsidRPr="00190913">
        <w:rPr>
          <w:rFonts w:ascii="Arial" w:hAnsi="Arial" w:cs="Arial"/>
        </w:rPr>
        <w:t>Behandlungen käme es zu 1,8 Millionen</w:t>
      </w:r>
      <w:r w:rsidRPr="00190913">
        <w:rPr>
          <w:rFonts w:ascii="Arial" w:hAnsi="Arial" w:cs="Arial"/>
        </w:rPr>
        <w:t xml:space="preserve"> negativ-Vorkommnissen (unerwünschten Ereignissen). Tatsache ist vielmehr, dass vom Medizinischen Dienst der Krankenkassen selbst insg</w:t>
      </w:r>
      <w:r w:rsidR="00190913" w:rsidRPr="00190913">
        <w:rPr>
          <w:rFonts w:ascii="Arial" w:hAnsi="Arial" w:cs="Arial"/>
        </w:rPr>
        <w:t>e</w:t>
      </w:r>
      <w:r w:rsidRPr="00190913">
        <w:rPr>
          <w:rFonts w:ascii="Arial" w:hAnsi="Arial" w:cs="Arial"/>
        </w:rPr>
        <w:t>samt nur 8.600 Fälle vermuteter Behandlungsfehler für den Krankenhausbereich genannt würden (8.</w:t>
      </w:r>
      <w:r w:rsidR="00802490">
        <w:rPr>
          <w:rFonts w:ascii="Arial" w:hAnsi="Arial" w:cs="Arial"/>
        </w:rPr>
        <w:t>600 gegen behauptete</w:t>
      </w:r>
      <w:r w:rsidR="00190913" w:rsidRPr="00190913">
        <w:rPr>
          <w:rFonts w:ascii="Arial" w:hAnsi="Arial" w:cs="Arial"/>
        </w:rPr>
        <w:t xml:space="preserve"> 1,8 Millionen</w:t>
      </w:r>
      <w:r w:rsidRPr="00190913">
        <w:rPr>
          <w:rFonts w:ascii="Arial" w:hAnsi="Arial" w:cs="Arial"/>
        </w:rPr>
        <w:t xml:space="preserve">). </w:t>
      </w:r>
    </w:p>
    <w:p w14:paraId="004D316A" w14:textId="77777777" w:rsidR="00EA3E32" w:rsidRPr="00EA3E32" w:rsidRDefault="00EA3E32" w:rsidP="00EA3E32">
      <w:pPr>
        <w:spacing w:after="0" w:line="340" w:lineRule="atLeast"/>
        <w:ind w:right="2268"/>
        <w:jc w:val="both"/>
        <w:rPr>
          <w:rFonts w:ascii="Arial" w:hAnsi="Arial" w:cs="Arial"/>
        </w:rPr>
      </w:pPr>
    </w:p>
    <w:p w14:paraId="714218B4" w14:textId="367A1B7B" w:rsidR="00AC7E1C" w:rsidRPr="00AC7E1C" w:rsidRDefault="00EA3E32" w:rsidP="00AC7E1C">
      <w:pPr>
        <w:pStyle w:val="Listenabsatz"/>
        <w:numPr>
          <w:ilvl w:val="0"/>
          <w:numId w:val="5"/>
        </w:numPr>
        <w:spacing w:after="0" w:line="340" w:lineRule="atLeast"/>
        <w:ind w:right="2268"/>
        <w:jc w:val="both"/>
        <w:rPr>
          <w:rFonts w:ascii="Arial" w:hAnsi="Arial" w:cs="Arial"/>
        </w:rPr>
      </w:pPr>
      <w:r w:rsidRPr="00190913">
        <w:rPr>
          <w:rFonts w:ascii="Arial" w:hAnsi="Arial" w:cs="Arial"/>
        </w:rPr>
        <w:t xml:space="preserve">Behauptet wird, dass die Krankenhäuser in den letzten 20 Jahren 50.000 Pflegestellen abgebaut hätten. Tatsache ist, dass in deutschen Krankenhäusern im Jahr 1994 342.300 Vollkräfte im </w:t>
      </w:r>
      <w:r w:rsidRPr="00190913">
        <w:rPr>
          <w:rFonts w:ascii="Arial" w:hAnsi="Arial" w:cs="Arial"/>
        </w:rPr>
        <w:lastRenderedPageBreak/>
        <w:t>Pflegedienst eingesetzt waren; 318.7</w:t>
      </w:r>
      <w:r w:rsidR="00AC7E1C">
        <w:rPr>
          <w:rFonts w:ascii="Arial" w:hAnsi="Arial" w:cs="Arial"/>
        </w:rPr>
        <w:t>00 im Jahr 2014. Differenz: 23.6</w:t>
      </w:r>
      <w:r w:rsidRPr="00190913">
        <w:rPr>
          <w:rFonts w:ascii="Arial" w:hAnsi="Arial" w:cs="Arial"/>
        </w:rPr>
        <w:t>00 und keine 50.000. Richtig ist zudem, dass die Krankenhäuser seit mehreren Jahren immer m</w:t>
      </w:r>
      <w:r w:rsidR="00190913" w:rsidRPr="00190913">
        <w:rPr>
          <w:rFonts w:ascii="Arial" w:hAnsi="Arial" w:cs="Arial"/>
        </w:rPr>
        <w:t xml:space="preserve">ehr Pflegekräfte beschäftigen – </w:t>
      </w:r>
      <w:r w:rsidRPr="00190913">
        <w:rPr>
          <w:rFonts w:ascii="Arial" w:hAnsi="Arial" w:cs="Arial"/>
        </w:rPr>
        <w:t>seit 2007 plus 18.300.</w:t>
      </w:r>
    </w:p>
    <w:p w14:paraId="7C024923" w14:textId="77777777" w:rsidR="00EA3E32" w:rsidRPr="00EA3E32" w:rsidRDefault="00EA3E32" w:rsidP="00EA3E32">
      <w:pPr>
        <w:spacing w:after="0" w:line="340" w:lineRule="atLeast"/>
        <w:ind w:right="2268"/>
        <w:jc w:val="both"/>
        <w:rPr>
          <w:rFonts w:ascii="Arial" w:hAnsi="Arial" w:cs="Arial"/>
        </w:rPr>
      </w:pPr>
    </w:p>
    <w:p w14:paraId="29B7879D" w14:textId="08A99F8D" w:rsidR="00EA3E32" w:rsidRPr="00EA3E32" w:rsidRDefault="00EA3E32" w:rsidP="00EA3E32">
      <w:pPr>
        <w:spacing w:after="0" w:line="340" w:lineRule="atLeast"/>
        <w:ind w:right="2268"/>
        <w:jc w:val="both"/>
        <w:rPr>
          <w:rFonts w:ascii="Arial" w:hAnsi="Arial" w:cs="Arial"/>
        </w:rPr>
      </w:pPr>
      <w:r w:rsidRPr="00EA3E32">
        <w:rPr>
          <w:rFonts w:ascii="Arial" w:hAnsi="Arial" w:cs="Arial"/>
        </w:rPr>
        <w:t>Es ist wenig hilfreich, wenn mit anerkannten Falschdaten Patientinnen und Patienten verunsichert werden. Tatsache ist vielmehr, dass wir nie höhere Sicherheitsstandards in den Kliniken hatten als heute und dass sich die Patientensicherheit im internationalen Vergleich sehr gut sehen lassen kann.</w:t>
      </w:r>
      <w:r w:rsidR="00190913">
        <w:rPr>
          <w:rFonts w:ascii="Arial" w:hAnsi="Arial" w:cs="Arial"/>
        </w:rPr>
        <w:t>“</w:t>
      </w:r>
    </w:p>
    <w:p w14:paraId="41701240" w14:textId="77777777" w:rsidR="00383891" w:rsidRDefault="00383891" w:rsidP="00383891">
      <w:pPr>
        <w:spacing w:after="0" w:line="340" w:lineRule="atLeast"/>
        <w:ind w:right="2268"/>
        <w:jc w:val="both"/>
      </w:pPr>
    </w:p>
    <w:p w14:paraId="2619E2ED" w14:textId="77777777" w:rsidR="00190913" w:rsidRPr="00633E3A" w:rsidRDefault="00190913" w:rsidP="00383891">
      <w:pPr>
        <w:spacing w:after="0" w:line="340" w:lineRule="atLeast"/>
        <w:ind w:right="2268"/>
        <w:jc w:val="both"/>
      </w:pPr>
    </w:p>
    <w:p w14:paraId="0CD5347E" w14:textId="503D5C13"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1C0544">
        <w:rPr>
          <w:rFonts w:ascii="Arial" w:hAnsi="Arial" w:cs="Arial"/>
          <w:color w:val="7F7F7F" w:themeColor="text1" w:themeTint="80"/>
          <w:sz w:val="18"/>
        </w:rPr>
        <w:t>tragene Aufgaben wahr. Die 1.980</w:t>
      </w:r>
      <w:r w:rsidRPr="0058674F">
        <w:rPr>
          <w:rFonts w:ascii="Arial" w:hAnsi="Arial" w:cs="Arial"/>
          <w:color w:val="7F7F7F" w:themeColor="text1" w:themeTint="80"/>
          <w:sz w:val="18"/>
        </w:rPr>
        <w:t xml:space="preserve"> Krankenhäuser versorgen</w:t>
      </w:r>
      <w:r w:rsidR="001C0544">
        <w:rPr>
          <w:rFonts w:ascii="Arial" w:hAnsi="Arial" w:cs="Arial"/>
          <w:color w:val="7F7F7F" w:themeColor="text1" w:themeTint="80"/>
          <w:sz w:val="18"/>
        </w:rPr>
        <w:t xml:space="preserve"> jährlich 19,1</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Pr="0058674F">
        <w:rPr>
          <w:rFonts w:ascii="Arial" w:hAnsi="Arial" w:cs="Arial"/>
          <w:color w:val="7F7F7F" w:themeColor="text1" w:themeTint="80"/>
          <w:sz w:val="18"/>
        </w:rPr>
        <w:t>18 Millionen amb</w:t>
      </w:r>
      <w:r w:rsidR="00407552">
        <w:rPr>
          <w:rFonts w:ascii="Arial" w:hAnsi="Arial" w:cs="Arial"/>
          <w:color w:val="7F7F7F" w:themeColor="text1" w:themeTint="80"/>
          <w:sz w:val="18"/>
        </w:rPr>
        <w:t xml:space="preserve">ulante Behandlungsfälle mit 1,2 </w:t>
      </w:r>
      <w:r w:rsidR="001C0544">
        <w:rPr>
          <w:rFonts w:ascii="Arial" w:hAnsi="Arial" w:cs="Arial"/>
          <w:color w:val="7F7F7F" w:themeColor="text1" w:themeTint="80"/>
          <w:sz w:val="18"/>
        </w:rPr>
        <w:t>Millionen Mitarbeitern. Bei 94</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BCAE056" w14:textId="77777777" w:rsidR="0058674F" w:rsidRPr="0058674F" w:rsidRDefault="0058674F" w:rsidP="009D26E3">
      <w:pPr>
        <w:pStyle w:val="Adressfeld"/>
        <w:spacing w:after="0" w:line="240" w:lineRule="auto"/>
      </w:pP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125D85">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056B"/>
    <w:multiLevelType w:val="hybridMultilevel"/>
    <w:tmpl w:val="BF385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8483402"/>
    <w:multiLevelType w:val="hybridMultilevel"/>
    <w:tmpl w:val="69428658"/>
    <w:lvl w:ilvl="0" w:tplc="080E6B5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F205593"/>
    <w:multiLevelType w:val="hybridMultilevel"/>
    <w:tmpl w:val="3F225886"/>
    <w:lvl w:ilvl="0" w:tplc="080E6B5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D4C11"/>
    <w:rsid w:val="000E04AC"/>
    <w:rsid w:val="000F61BB"/>
    <w:rsid w:val="00111CA4"/>
    <w:rsid w:val="00121889"/>
    <w:rsid w:val="001253E9"/>
    <w:rsid w:val="00125D85"/>
    <w:rsid w:val="001333C7"/>
    <w:rsid w:val="00183CBD"/>
    <w:rsid w:val="00190913"/>
    <w:rsid w:val="001962FD"/>
    <w:rsid w:val="001C0544"/>
    <w:rsid w:val="001C3900"/>
    <w:rsid w:val="001C561E"/>
    <w:rsid w:val="001C7245"/>
    <w:rsid w:val="00205E46"/>
    <w:rsid w:val="002156A6"/>
    <w:rsid w:val="00245172"/>
    <w:rsid w:val="002665AA"/>
    <w:rsid w:val="002875EB"/>
    <w:rsid w:val="002A44EC"/>
    <w:rsid w:val="002B4C49"/>
    <w:rsid w:val="002C1659"/>
    <w:rsid w:val="002F1B73"/>
    <w:rsid w:val="00314EF3"/>
    <w:rsid w:val="00323BD9"/>
    <w:rsid w:val="00326374"/>
    <w:rsid w:val="00335088"/>
    <w:rsid w:val="00350E79"/>
    <w:rsid w:val="00354602"/>
    <w:rsid w:val="00362EF7"/>
    <w:rsid w:val="00363F93"/>
    <w:rsid w:val="00383891"/>
    <w:rsid w:val="00396599"/>
    <w:rsid w:val="003B4AC3"/>
    <w:rsid w:val="003D3A58"/>
    <w:rsid w:val="00407552"/>
    <w:rsid w:val="00413F2A"/>
    <w:rsid w:val="00440091"/>
    <w:rsid w:val="00452B50"/>
    <w:rsid w:val="0046608A"/>
    <w:rsid w:val="004915FE"/>
    <w:rsid w:val="004B392D"/>
    <w:rsid w:val="004B5A0A"/>
    <w:rsid w:val="004E40FA"/>
    <w:rsid w:val="004E47E0"/>
    <w:rsid w:val="004F0985"/>
    <w:rsid w:val="004F46DC"/>
    <w:rsid w:val="00513C2A"/>
    <w:rsid w:val="0052054C"/>
    <w:rsid w:val="00532B8C"/>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37B4"/>
    <w:rsid w:val="006B4413"/>
    <w:rsid w:val="006C6396"/>
    <w:rsid w:val="006C72CE"/>
    <w:rsid w:val="00700218"/>
    <w:rsid w:val="0070619D"/>
    <w:rsid w:val="00717437"/>
    <w:rsid w:val="00734946"/>
    <w:rsid w:val="007755F0"/>
    <w:rsid w:val="00795922"/>
    <w:rsid w:val="007C44FC"/>
    <w:rsid w:val="00802490"/>
    <w:rsid w:val="008125E6"/>
    <w:rsid w:val="00835799"/>
    <w:rsid w:val="00850E59"/>
    <w:rsid w:val="00894E03"/>
    <w:rsid w:val="008B2132"/>
    <w:rsid w:val="008B37EB"/>
    <w:rsid w:val="008B7F36"/>
    <w:rsid w:val="008D015E"/>
    <w:rsid w:val="008E50AB"/>
    <w:rsid w:val="008E5967"/>
    <w:rsid w:val="0095543A"/>
    <w:rsid w:val="00957747"/>
    <w:rsid w:val="00995C59"/>
    <w:rsid w:val="00997648"/>
    <w:rsid w:val="009A320B"/>
    <w:rsid w:val="009A4F97"/>
    <w:rsid w:val="009D26E3"/>
    <w:rsid w:val="009E0FE7"/>
    <w:rsid w:val="00A15341"/>
    <w:rsid w:val="00A41756"/>
    <w:rsid w:val="00AC5BCE"/>
    <w:rsid w:val="00AC7E1C"/>
    <w:rsid w:val="00AE24DB"/>
    <w:rsid w:val="00B06B18"/>
    <w:rsid w:val="00B1353D"/>
    <w:rsid w:val="00B34514"/>
    <w:rsid w:val="00B52927"/>
    <w:rsid w:val="00B65874"/>
    <w:rsid w:val="00B7543C"/>
    <w:rsid w:val="00B87286"/>
    <w:rsid w:val="00BB0243"/>
    <w:rsid w:val="00BF222D"/>
    <w:rsid w:val="00C16F15"/>
    <w:rsid w:val="00C9558C"/>
    <w:rsid w:val="00C96C96"/>
    <w:rsid w:val="00CC21C5"/>
    <w:rsid w:val="00CD6E55"/>
    <w:rsid w:val="00CE1A56"/>
    <w:rsid w:val="00CE7AC3"/>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648D"/>
    <w:rsid w:val="00DE1F9A"/>
    <w:rsid w:val="00E31F3B"/>
    <w:rsid w:val="00E40E2B"/>
    <w:rsid w:val="00E43AB7"/>
    <w:rsid w:val="00E71D54"/>
    <w:rsid w:val="00E865D6"/>
    <w:rsid w:val="00E87038"/>
    <w:rsid w:val="00EA3E32"/>
    <w:rsid w:val="00EB444B"/>
    <w:rsid w:val="00ED3823"/>
    <w:rsid w:val="00F258F9"/>
    <w:rsid w:val="00F4622D"/>
    <w:rsid w:val="00F47CA5"/>
    <w:rsid w:val="00F66D12"/>
    <w:rsid w:val="00F77C15"/>
    <w:rsid w:val="00F8139F"/>
    <w:rsid w:val="00FA346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D4A17-8661-412A-9BD0-C3BD2A93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8</cp:revision>
  <cp:lastPrinted>2016-03-01T15:37:00Z</cp:lastPrinted>
  <dcterms:created xsi:type="dcterms:W3CDTF">2016-03-01T14:56:00Z</dcterms:created>
  <dcterms:modified xsi:type="dcterms:W3CDTF">2016-03-01T15:51:00Z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